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79D4EB" w14:textId="77777777" w:rsidR="006F41DB" w:rsidRPr="006D500D" w:rsidRDefault="006F4FBE" w:rsidP="008E7E3C">
      <w:pPr>
        <w:jc w:val="center"/>
        <w:rPr>
          <w:rFonts w:asciiTheme="majorHAnsi" w:hAnsiTheme="majorHAnsi"/>
          <w:b/>
          <w:sz w:val="28"/>
        </w:rPr>
      </w:pPr>
      <w:r>
        <w:rPr>
          <w:rFonts w:asciiTheme="majorHAnsi" w:hAnsiTheme="majorHAnsi"/>
          <w:b/>
          <w:sz w:val="28"/>
        </w:rPr>
        <w:t>MIDVALE CBC COMMUNITY CLINIC PHYSICAL THERAPY</w:t>
      </w:r>
    </w:p>
    <w:p w14:paraId="2DE9FE35" w14:textId="77777777" w:rsidR="006F41DB" w:rsidRPr="005850A4" w:rsidRDefault="006F41DB" w:rsidP="006F41DB">
      <w:pPr>
        <w:jc w:val="center"/>
        <w:rPr>
          <w:rFonts w:asciiTheme="majorHAnsi" w:hAnsiTheme="majorHAnsi"/>
          <w:sz w:val="24"/>
        </w:rPr>
      </w:pPr>
      <w:r w:rsidRPr="006D500D">
        <w:rPr>
          <w:rFonts w:asciiTheme="majorHAnsi" w:hAnsiTheme="majorHAnsi"/>
          <w:sz w:val="24"/>
        </w:rPr>
        <w:t xml:space="preserve">STUDENT VOLUNTEER </w:t>
      </w:r>
      <w:r w:rsidR="001C1D7D" w:rsidRPr="006D500D">
        <w:rPr>
          <w:rFonts w:asciiTheme="majorHAnsi" w:hAnsiTheme="majorHAnsi"/>
          <w:sz w:val="24"/>
        </w:rPr>
        <w:t xml:space="preserve">HANDBOOK &amp; </w:t>
      </w:r>
      <w:r w:rsidRPr="006D500D">
        <w:rPr>
          <w:rFonts w:asciiTheme="majorHAnsi" w:hAnsiTheme="majorHAnsi"/>
          <w:sz w:val="24"/>
        </w:rPr>
        <w:t>TRAINING MANUAL</w:t>
      </w:r>
    </w:p>
    <w:p w14:paraId="04CA11FF" w14:textId="77777777" w:rsidR="006F41DB" w:rsidRPr="006D500D" w:rsidRDefault="006F41DB" w:rsidP="006F41DB">
      <w:pPr>
        <w:jc w:val="center"/>
        <w:rPr>
          <w:rFonts w:asciiTheme="majorHAnsi" w:hAnsiTheme="majorHAnsi"/>
          <w:i/>
          <w:sz w:val="24"/>
        </w:rPr>
      </w:pPr>
    </w:p>
    <w:p w14:paraId="572115D6" w14:textId="77777777" w:rsidR="00801B11" w:rsidRPr="00AA77C0" w:rsidRDefault="00801B11" w:rsidP="00EF6FF9">
      <w:pPr>
        <w:rPr>
          <w:rFonts w:asciiTheme="majorHAnsi" w:hAnsiTheme="majorHAnsi"/>
          <w:b/>
          <w:sz w:val="24"/>
          <w:u w:val="single"/>
        </w:rPr>
      </w:pPr>
      <w:r>
        <w:rPr>
          <w:rFonts w:asciiTheme="majorHAnsi" w:hAnsiTheme="majorHAnsi"/>
          <w:b/>
          <w:sz w:val="24"/>
          <w:u w:val="single"/>
        </w:rPr>
        <w:t>ABOUT THE CLINIC</w:t>
      </w:r>
    </w:p>
    <w:p w14:paraId="2B4FA768" w14:textId="77777777" w:rsidR="00EF6FF9" w:rsidRPr="006D500D" w:rsidRDefault="00EF6FF9" w:rsidP="00EF6FF9">
      <w:pPr>
        <w:rPr>
          <w:rFonts w:asciiTheme="majorHAnsi" w:hAnsiTheme="majorHAnsi"/>
          <w:b/>
          <w:sz w:val="24"/>
        </w:rPr>
      </w:pPr>
      <w:r>
        <w:rPr>
          <w:rFonts w:asciiTheme="majorHAnsi" w:hAnsiTheme="majorHAnsi"/>
          <w:b/>
          <w:sz w:val="24"/>
        </w:rPr>
        <w:t>History</w:t>
      </w:r>
    </w:p>
    <w:p w14:paraId="29D61381" w14:textId="77777777" w:rsidR="00FC565F" w:rsidRPr="00FC565F" w:rsidRDefault="00D7000E" w:rsidP="00FC565F">
      <w:pPr>
        <w:rPr>
          <w:rFonts w:asciiTheme="majorHAnsi" w:hAnsiTheme="majorHAnsi"/>
          <w:sz w:val="20"/>
        </w:rPr>
      </w:pPr>
      <w:r>
        <w:rPr>
          <w:rFonts w:asciiTheme="majorHAnsi" w:hAnsiTheme="majorHAnsi"/>
          <w:sz w:val="20"/>
        </w:rPr>
        <w:t>In 2012</w:t>
      </w:r>
      <w:r w:rsidR="00EB585C">
        <w:rPr>
          <w:rFonts w:asciiTheme="majorHAnsi" w:hAnsiTheme="majorHAnsi"/>
          <w:sz w:val="20"/>
        </w:rPr>
        <w:t xml:space="preserve">, several University of Utah Department of Physical Therapy students expressed interest in starting a student-run pro bono clinic. </w:t>
      </w:r>
      <w:r w:rsidR="00EF6FF9">
        <w:rPr>
          <w:rFonts w:asciiTheme="majorHAnsi" w:hAnsiTheme="majorHAnsi"/>
          <w:sz w:val="20"/>
        </w:rPr>
        <w:t>At the end of the Fall 2013 semester, a</w:t>
      </w:r>
      <w:r w:rsidR="00FC565F">
        <w:rPr>
          <w:rFonts w:asciiTheme="majorHAnsi" w:hAnsiTheme="majorHAnsi"/>
          <w:sz w:val="20"/>
        </w:rPr>
        <w:t xml:space="preserve"> student board consisting of </w:t>
      </w:r>
      <w:r w:rsidR="00FC565F" w:rsidRPr="00FC565F">
        <w:rPr>
          <w:rFonts w:asciiTheme="majorHAnsi" w:hAnsiTheme="majorHAnsi"/>
          <w:sz w:val="20"/>
        </w:rPr>
        <w:t>8</w:t>
      </w:r>
      <w:r w:rsidR="00FC565F">
        <w:rPr>
          <w:rFonts w:asciiTheme="majorHAnsi" w:hAnsiTheme="majorHAnsi"/>
          <w:sz w:val="20"/>
        </w:rPr>
        <w:t xml:space="preserve"> students</w:t>
      </w:r>
      <w:r w:rsidR="00FC565F" w:rsidRPr="00FC565F">
        <w:rPr>
          <w:rFonts w:asciiTheme="majorHAnsi" w:hAnsiTheme="majorHAnsi"/>
          <w:sz w:val="20"/>
        </w:rPr>
        <w:t xml:space="preserve"> from the </w:t>
      </w:r>
      <w:r w:rsidR="00FC565F">
        <w:rPr>
          <w:rFonts w:asciiTheme="majorHAnsi" w:hAnsiTheme="majorHAnsi"/>
          <w:sz w:val="20"/>
        </w:rPr>
        <w:t>Class of 2015 and 8 from the C</w:t>
      </w:r>
      <w:r w:rsidR="00EF6FF9">
        <w:rPr>
          <w:rFonts w:asciiTheme="majorHAnsi" w:hAnsiTheme="majorHAnsi"/>
          <w:sz w:val="20"/>
        </w:rPr>
        <w:t xml:space="preserve">lass of 2016 was elected via an open voting process within each class. </w:t>
      </w:r>
      <w:r w:rsidR="00FC565F" w:rsidRPr="00FC565F">
        <w:rPr>
          <w:rFonts w:asciiTheme="majorHAnsi" w:hAnsiTheme="majorHAnsi"/>
          <w:sz w:val="20"/>
        </w:rPr>
        <w:t xml:space="preserve"> </w:t>
      </w:r>
      <w:r w:rsidR="00EF6FF9">
        <w:rPr>
          <w:rFonts w:asciiTheme="majorHAnsi" w:hAnsiTheme="majorHAnsi"/>
          <w:sz w:val="20"/>
        </w:rPr>
        <w:t>Over the course of the next 2 months, the student board held weekly planning meetings under the guidance of faculty advisor</w:t>
      </w:r>
      <w:r w:rsidR="00EF6FF9" w:rsidRPr="00FC565F">
        <w:rPr>
          <w:rFonts w:asciiTheme="majorHAnsi" w:hAnsiTheme="majorHAnsi"/>
          <w:sz w:val="20"/>
        </w:rPr>
        <w:t xml:space="preserve"> </w:t>
      </w:r>
      <w:r w:rsidR="00EF6FF9">
        <w:rPr>
          <w:rFonts w:asciiTheme="majorHAnsi" w:hAnsiTheme="majorHAnsi"/>
          <w:sz w:val="20"/>
        </w:rPr>
        <w:t xml:space="preserve">Misha Bradford. The student-run pro bono clinic opened under the name of Midvale </w:t>
      </w:r>
      <w:r w:rsidR="006F4FBE">
        <w:rPr>
          <w:rFonts w:asciiTheme="majorHAnsi" w:hAnsiTheme="majorHAnsi"/>
          <w:sz w:val="20"/>
        </w:rPr>
        <w:t>CBC Community</w:t>
      </w:r>
      <w:r w:rsidR="00EF6FF9">
        <w:rPr>
          <w:rFonts w:asciiTheme="majorHAnsi" w:hAnsiTheme="majorHAnsi"/>
          <w:sz w:val="20"/>
        </w:rPr>
        <w:t xml:space="preserve"> Clinic Physical Therapy (soft opening) on</w:t>
      </w:r>
      <w:r w:rsidR="00FC565F" w:rsidRPr="00FC565F">
        <w:rPr>
          <w:rFonts w:asciiTheme="majorHAnsi" w:hAnsiTheme="majorHAnsi"/>
          <w:sz w:val="20"/>
        </w:rPr>
        <w:t xml:space="preserve"> Saturday</w:t>
      </w:r>
      <w:r w:rsidR="00EF6FF9">
        <w:rPr>
          <w:rFonts w:asciiTheme="majorHAnsi" w:hAnsiTheme="majorHAnsi"/>
          <w:sz w:val="20"/>
        </w:rPr>
        <w:t>, February 15, 2014 in partnership with the Communit</w:t>
      </w:r>
      <w:r w:rsidR="007C5033">
        <w:rPr>
          <w:rFonts w:asciiTheme="majorHAnsi" w:hAnsiTheme="majorHAnsi"/>
          <w:sz w:val="20"/>
        </w:rPr>
        <w:t>y Building Community</w:t>
      </w:r>
      <w:r w:rsidR="00EF6FF9">
        <w:rPr>
          <w:rFonts w:asciiTheme="majorHAnsi" w:hAnsiTheme="majorHAnsi"/>
          <w:sz w:val="20"/>
        </w:rPr>
        <w:t xml:space="preserve"> (CBC) program of Midvale and the </w:t>
      </w:r>
      <w:r w:rsidR="008A7890">
        <w:rPr>
          <w:rFonts w:asciiTheme="majorHAnsi" w:hAnsiTheme="majorHAnsi"/>
          <w:sz w:val="20"/>
        </w:rPr>
        <w:t xml:space="preserve">University </w:t>
      </w:r>
      <w:r w:rsidR="00F81A05">
        <w:rPr>
          <w:rFonts w:asciiTheme="majorHAnsi" w:hAnsiTheme="majorHAnsi"/>
          <w:sz w:val="20"/>
        </w:rPr>
        <w:t>Health</w:t>
      </w:r>
      <w:r w:rsidR="008A7890">
        <w:rPr>
          <w:rFonts w:asciiTheme="majorHAnsi" w:hAnsiTheme="majorHAnsi"/>
          <w:sz w:val="20"/>
        </w:rPr>
        <w:t xml:space="preserve">care </w:t>
      </w:r>
      <w:r w:rsidR="00F81A05">
        <w:rPr>
          <w:rFonts w:asciiTheme="majorHAnsi" w:hAnsiTheme="majorHAnsi"/>
          <w:sz w:val="20"/>
        </w:rPr>
        <w:t>Midvale Family Health Clinic.</w:t>
      </w:r>
    </w:p>
    <w:p w14:paraId="14B703B9" w14:textId="77777777" w:rsidR="00BA5150" w:rsidRPr="006D500D" w:rsidRDefault="00BA5150" w:rsidP="006F41DB">
      <w:pPr>
        <w:rPr>
          <w:rFonts w:asciiTheme="majorHAnsi" w:hAnsiTheme="majorHAnsi"/>
          <w:b/>
          <w:sz w:val="24"/>
        </w:rPr>
      </w:pPr>
    </w:p>
    <w:p w14:paraId="4C168B1A" w14:textId="77777777" w:rsidR="006F41DB" w:rsidRPr="006D500D" w:rsidRDefault="006F41DB" w:rsidP="006F41DB">
      <w:pPr>
        <w:rPr>
          <w:rFonts w:asciiTheme="majorHAnsi" w:hAnsiTheme="majorHAnsi"/>
          <w:b/>
          <w:sz w:val="24"/>
        </w:rPr>
      </w:pPr>
      <w:r w:rsidRPr="006D500D">
        <w:rPr>
          <w:rFonts w:asciiTheme="majorHAnsi" w:hAnsiTheme="majorHAnsi"/>
          <w:b/>
          <w:sz w:val="24"/>
        </w:rPr>
        <w:t>Our Mission</w:t>
      </w:r>
    </w:p>
    <w:p w14:paraId="17E33572" w14:textId="77777777" w:rsidR="00E41A89" w:rsidRPr="006D500D" w:rsidRDefault="00E41A89" w:rsidP="00BA5150">
      <w:pPr>
        <w:pStyle w:val="NormalWeb"/>
        <w:shd w:val="clear" w:color="auto" w:fill="FFFFFF"/>
        <w:spacing w:after="0"/>
        <w:rPr>
          <w:rFonts w:asciiTheme="majorHAnsi" w:hAnsiTheme="majorHAnsi" w:cs="Helvetica"/>
          <w:sz w:val="20"/>
          <w:szCs w:val="20"/>
          <w:lang w:val="en"/>
        </w:rPr>
      </w:pPr>
      <w:r w:rsidRPr="006D500D">
        <w:rPr>
          <w:rFonts w:asciiTheme="majorHAnsi" w:hAnsiTheme="majorHAnsi" w:cs="Helvetica"/>
          <w:sz w:val="20"/>
          <w:szCs w:val="20"/>
          <w:lang w:val="en"/>
        </w:rPr>
        <w:t>Our mission is to provide quality physical therapy services to underserved and underinsured individuals in the greater Salt Lake area, and to enhance the educational experience of University of Utah physical therapy students through service learning.</w:t>
      </w:r>
    </w:p>
    <w:p w14:paraId="02861775" w14:textId="77777777" w:rsidR="00E41A89" w:rsidRPr="006D500D" w:rsidRDefault="00E41A89" w:rsidP="00BA5150">
      <w:pPr>
        <w:shd w:val="clear" w:color="auto" w:fill="FFFFFF"/>
        <w:rPr>
          <w:rFonts w:asciiTheme="majorHAnsi" w:eastAsia="Times New Roman" w:hAnsiTheme="majorHAnsi" w:cs="Helvetica"/>
          <w:sz w:val="20"/>
          <w:szCs w:val="20"/>
          <w:lang w:val="en"/>
        </w:rPr>
      </w:pPr>
      <w:r w:rsidRPr="006D500D">
        <w:rPr>
          <w:rFonts w:asciiTheme="majorHAnsi" w:eastAsia="Times New Roman" w:hAnsiTheme="majorHAnsi" w:cs="Helvetica"/>
          <w:i/>
          <w:iCs/>
          <w:sz w:val="20"/>
          <w:szCs w:val="20"/>
          <w:lang w:val="en"/>
        </w:rPr>
        <w:t>About Us:</w:t>
      </w:r>
    </w:p>
    <w:p w14:paraId="6D3E8A17" w14:textId="77777777" w:rsidR="00E41A89" w:rsidRPr="006D500D" w:rsidRDefault="00E41A89" w:rsidP="00BA5150">
      <w:pPr>
        <w:numPr>
          <w:ilvl w:val="0"/>
          <w:numId w:val="1"/>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Services are provided by physical therapy students currently enrolled in the entry-level doctorate of physical therapy program at the University of Utah, while under the guidance of licensed physical therapy practitioners from the local community.</w:t>
      </w:r>
    </w:p>
    <w:p w14:paraId="1344831B" w14:textId="77777777" w:rsidR="00E41A89" w:rsidRPr="006D500D" w:rsidRDefault="00E41A89" w:rsidP="00BA5150">
      <w:pPr>
        <w:numPr>
          <w:ilvl w:val="0"/>
          <w:numId w:val="1"/>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Services are facilitated primarily through donated time and resources.</w:t>
      </w:r>
    </w:p>
    <w:p w14:paraId="466658D5" w14:textId="77777777" w:rsidR="00E41A89" w:rsidRPr="006D500D" w:rsidRDefault="00E41A89" w:rsidP="00BA5150">
      <w:pPr>
        <w:numPr>
          <w:ilvl w:val="0"/>
          <w:numId w:val="1"/>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 xml:space="preserve">Planning of current and future operation of the clinic </w:t>
      </w:r>
      <w:r w:rsidR="006E14B2" w:rsidRPr="006D500D">
        <w:rPr>
          <w:rFonts w:asciiTheme="majorHAnsi" w:eastAsia="Times New Roman" w:hAnsiTheme="majorHAnsi" w:cs="Helvetica"/>
          <w:sz w:val="20"/>
          <w:szCs w:val="20"/>
          <w:lang w:val="en"/>
        </w:rPr>
        <w:t>is</w:t>
      </w:r>
      <w:r w:rsidRPr="006D500D">
        <w:rPr>
          <w:rFonts w:asciiTheme="majorHAnsi" w:eastAsia="Times New Roman" w:hAnsiTheme="majorHAnsi" w:cs="Helvetica"/>
          <w:sz w:val="20"/>
          <w:szCs w:val="20"/>
          <w:lang w:val="en"/>
        </w:rPr>
        <w:t xml:space="preserve"> integrated into the curriculum of the department</w:t>
      </w:r>
      <w:r w:rsidRPr="006D500D">
        <w:rPr>
          <w:rFonts w:asciiTheme="majorHAnsi" w:eastAsia="Times New Roman" w:hAnsiTheme="majorHAnsi" w:cs="Helvetica"/>
          <w:strike/>
          <w:sz w:val="20"/>
          <w:szCs w:val="20"/>
          <w:lang w:val="en"/>
        </w:rPr>
        <w:t>.</w:t>
      </w:r>
      <w:r w:rsidRPr="006D500D">
        <w:rPr>
          <w:rFonts w:asciiTheme="majorHAnsi" w:eastAsia="Times New Roman" w:hAnsiTheme="majorHAnsi" w:cs="Helvetica"/>
          <w:sz w:val="20"/>
          <w:szCs w:val="20"/>
          <w:lang w:val="en"/>
        </w:rPr>
        <w:t xml:space="preserve"> </w:t>
      </w:r>
    </w:p>
    <w:p w14:paraId="5F6ABBCB" w14:textId="77777777" w:rsidR="00E41A89" w:rsidRPr="006D500D" w:rsidRDefault="00E41A89" w:rsidP="00BA5150">
      <w:pPr>
        <w:numPr>
          <w:ilvl w:val="0"/>
          <w:numId w:val="1"/>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 xml:space="preserve">We share the core values of the </w:t>
      </w:r>
      <w:hyperlink r:id="rId5" w:tgtFrame="_blank" w:history="1">
        <w:r w:rsidRPr="006D500D">
          <w:rPr>
            <w:rFonts w:asciiTheme="majorHAnsi" w:eastAsia="Times New Roman" w:hAnsiTheme="majorHAnsi" w:cs="Helvetica"/>
            <w:sz w:val="20"/>
            <w:szCs w:val="20"/>
            <w:lang w:val="en"/>
          </w:rPr>
          <w:t>University of Utah College of Health</w:t>
        </w:r>
      </w:hyperlink>
      <w:r w:rsidRPr="006D500D">
        <w:rPr>
          <w:rFonts w:asciiTheme="majorHAnsi" w:eastAsia="Times New Roman" w:hAnsiTheme="majorHAnsi" w:cs="Helvetica"/>
          <w:sz w:val="20"/>
          <w:szCs w:val="20"/>
          <w:lang w:val="en"/>
        </w:rPr>
        <w:t xml:space="preserve"> and </w:t>
      </w:r>
      <w:hyperlink r:id="rId6" w:tgtFrame="_blank" w:history="1">
        <w:r w:rsidRPr="006D500D">
          <w:rPr>
            <w:rFonts w:asciiTheme="majorHAnsi" w:eastAsia="Times New Roman" w:hAnsiTheme="majorHAnsi" w:cs="Helvetica"/>
            <w:sz w:val="20"/>
            <w:szCs w:val="20"/>
            <w:lang w:val="en"/>
          </w:rPr>
          <w:t>Department of Physical Therapy</w:t>
        </w:r>
      </w:hyperlink>
      <w:r w:rsidRPr="006D500D">
        <w:rPr>
          <w:rFonts w:asciiTheme="majorHAnsi" w:eastAsia="Times New Roman" w:hAnsiTheme="majorHAnsi" w:cs="Helvetica"/>
          <w:sz w:val="20"/>
          <w:szCs w:val="20"/>
          <w:lang w:val="en"/>
        </w:rPr>
        <w:t xml:space="preserve">, </w:t>
      </w:r>
      <w:hyperlink r:id="rId7" w:tgtFrame="_blank" w:history="1">
        <w:r w:rsidRPr="006D500D">
          <w:rPr>
            <w:rFonts w:asciiTheme="majorHAnsi" w:eastAsia="Times New Roman" w:hAnsiTheme="majorHAnsi" w:cs="Helvetica"/>
            <w:sz w:val="20"/>
            <w:szCs w:val="20"/>
            <w:lang w:val="en"/>
          </w:rPr>
          <w:t>University of Utah Health Care</w:t>
        </w:r>
      </w:hyperlink>
      <w:r w:rsidRPr="006D500D">
        <w:rPr>
          <w:rFonts w:asciiTheme="majorHAnsi" w:eastAsia="Times New Roman" w:hAnsiTheme="majorHAnsi" w:cs="Helvetica"/>
          <w:sz w:val="20"/>
          <w:szCs w:val="20"/>
          <w:lang w:val="en"/>
        </w:rPr>
        <w:t xml:space="preserve">, and the </w:t>
      </w:r>
      <w:hyperlink r:id="rId8" w:tgtFrame="_blank" w:history="1">
        <w:r w:rsidRPr="006D500D">
          <w:rPr>
            <w:rFonts w:asciiTheme="majorHAnsi" w:eastAsia="Times New Roman" w:hAnsiTheme="majorHAnsi" w:cs="Helvetica"/>
            <w:sz w:val="20"/>
            <w:szCs w:val="20"/>
            <w:lang w:val="en"/>
          </w:rPr>
          <w:t>American Physical Therapy Association (APTA)</w:t>
        </w:r>
      </w:hyperlink>
      <w:r w:rsidRPr="006D500D">
        <w:rPr>
          <w:rFonts w:asciiTheme="majorHAnsi" w:eastAsia="Times New Roman" w:hAnsiTheme="majorHAnsi" w:cs="Helvetica"/>
          <w:sz w:val="20"/>
          <w:szCs w:val="20"/>
          <w:lang w:val="en"/>
        </w:rPr>
        <w:t>. </w:t>
      </w:r>
    </w:p>
    <w:p w14:paraId="1CB3417A" w14:textId="77777777" w:rsidR="00E41A89" w:rsidRPr="006D500D" w:rsidRDefault="00E41A89" w:rsidP="00E41A89">
      <w:pPr>
        <w:rPr>
          <w:rFonts w:asciiTheme="majorHAnsi" w:hAnsiTheme="majorHAnsi"/>
          <w:b/>
          <w:sz w:val="24"/>
        </w:rPr>
      </w:pPr>
      <w:r w:rsidRPr="006D500D">
        <w:rPr>
          <w:rFonts w:asciiTheme="majorHAnsi" w:eastAsia="Times New Roman" w:hAnsiTheme="majorHAnsi" w:cs="Helvetica"/>
          <w:sz w:val="20"/>
          <w:szCs w:val="20"/>
          <w:lang w:val="en"/>
        </w:rPr>
        <w:t>We do not discriminate on the basis of race, color, national or ethnic origin, ancestry, age, religion or religious creed, disability or handicap, sex, gender or sexual preference.</w:t>
      </w:r>
      <w:r w:rsidRPr="006D500D">
        <w:rPr>
          <w:rFonts w:asciiTheme="majorHAnsi" w:hAnsiTheme="majorHAnsi"/>
          <w:b/>
          <w:sz w:val="24"/>
        </w:rPr>
        <w:t xml:space="preserve"> </w:t>
      </w:r>
    </w:p>
    <w:p w14:paraId="23E399EC" w14:textId="77777777" w:rsidR="00BA5150" w:rsidRPr="006D500D" w:rsidRDefault="00BA5150" w:rsidP="00BA5150">
      <w:pPr>
        <w:rPr>
          <w:rFonts w:asciiTheme="majorHAnsi" w:hAnsiTheme="majorHAnsi"/>
          <w:b/>
          <w:sz w:val="24"/>
        </w:rPr>
      </w:pPr>
    </w:p>
    <w:p w14:paraId="6D94B9D7" w14:textId="77777777" w:rsidR="00E41A89" w:rsidRPr="006D500D" w:rsidRDefault="00E41A89" w:rsidP="00BA5150">
      <w:pPr>
        <w:rPr>
          <w:rFonts w:asciiTheme="majorHAnsi" w:hAnsiTheme="majorHAnsi"/>
          <w:b/>
          <w:sz w:val="24"/>
        </w:rPr>
      </w:pPr>
      <w:r w:rsidRPr="006D500D">
        <w:rPr>
          <w:rFonts w:asciiTheme="majorHAnsi" w:hAnsiTheme="majorHAnsi"/>
          <w:b/>
          <w:sz w:val="24"/>
        </w:rPr>
        <w:t>Our Vision</w:t>
      </w:r>
    </w:p>
    <w:p w14:paraId="7DAA5567" w14:textId="77777777" w:rsidR="00E41A89" w:rsidRPr="006D500D" w:rsidRDefault="00E41A89" w:rsidP="00BA5150">
      <w:pPr>
        <w:numPr>
          <w:ilvl w:val="0"/>
          <w:numId w:val="2"/>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Enhance the education of students and community members alike.</w:t>
      </w:r>
    </w:p>
    <w:p w14:paraId="0A9B4AA1" w14:textId="77777777" w:rsidR="00E41A89" w:rsidRPr="006D500D" w:rsidRDefault="00E41A89" w:rsidP="00BA5150">
      <w:pPr>
        <w:numPr>
          <w:ilvl w:val="0"/>
          <w:numId w:val="2"/>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Address physical therapy needs of the community through evaluation and provision of current evidence-based practice.</w:t>
      </w:r>
    </w:p>
    <w:p w14:paraId="028ABFDC" w14:textId="77777777" w:rsidR="00E41A89" w:rsidRPr="006D500D" w:rsidRDefault="00E41A89" w:rsidP="00BA5150">
      <w:pPr>
        <w:numPr>
          <w:ilvl w:val="0"/>
          <w:numId w:val="2"/>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Promote social awareness among students of key issues in the community.</w:t>
      </w:r>
    </w:p>
    <w:p w14:paraId="1FEF0555" w14:textId="77777777" w:rsidR="00E41A89" w:rsidRPr="006D500D" w:rsidRDefault="00E41A89" w:rsidP="00BA5150">
      <w:pPr>
        <w:numPr>
          <w:ilvl w:val="0"/>
          <w:numId w:val="2"/>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Create community partnerships.</w:t>
      </w:r>
    </w:p>
    <w:p w14:paraId="2FAC6061" w14:textId="77777777" w:rsidR="00E41A89" w:rsidRPr="006D500D" w:rsidRDefault="00E41A89" w:rsidP="00BA5150">
      <w:pPr>
        <w:numPr>
          <w:ilvl w:val="0"/>
          <w:numId w:val="2"/>
        </w:numPr>
        <w:shd w:val="clear" w:color="auto" w:fill="FFFFFF"/>
        <w:ind w:left="375"/>
        <w:rPr>
          <w:rFonts w:asciiTheme="majorHAnsi" w:eastAsia="Times New Roman" w:hAnsiTheme="majorHAnsi" w:cs="Helvetica"/>
          <w:sz w:val="20"/>
          <w:szCs w:val="20"/>
          <w:lang w:val="en"/>
        </w:rPr>
      </w:pPr>
      <w:r w:rsidRPr="006D500D">
        <w:rPr>
          <w:rFonts w:asciiTheme="majorHAnsi" w:eastAsia="Times New Roman" w:hAnsiTheme="majorHAnsi" w:cs="Helvetica"/>
          <w:sz w:val="20"/>
          <w:szCs w:val="20"/>
          <w:lang w:val="en"/>
        </w:rPr>
        <w:t>Promote the profession of physical therapy through advocacy, professionalism and quality service.</w:t>
      </w:r>
    </w:p>
    <w:p w14:paraId="02FA3332" w14:textId="77777777" w:rsidR="00BA5150" w:rsidRPr="006D500D" w:rsidRDefault="00BA5150" w:rsidP="00BA5150">
      <w:pPr>
        <w:rPr>
          <w:rFonts w:asciiTheme="majorHAnsi" w:hAnsiTheme="majorHAnsi"/>
          <w:b/>
          <w:sz w:val="24"/>
        </w:rPr>
      </w:pPr>
    </w:p>
    <w:p w14:paraId="538AC35B" w14:textId="77777777" w:rsidR="006F41DB" w:rsidRPr="006D500D" w:rsidRDefault="006F41DB" w:rsidP="00BA5150">
      <w:pPr>
        <w:rPr>
          <w:rFonts w:asciiTheme="majorHAnsi" w:hAnsiTheme="majorHAnsi"/>
          <w:b/>
          <w:sz w:val="24"/>
        </w:rPr>
      </w:pPr>
      <w:r w:rsidRPr="006D500D">
        <w:rPr>
          <w:rFonts w:asciiTheme="majorHAnsi" w:hAnsiTheme="majorHAnsi"/>
          <w:b/>
          <w:sz w:val="24"/>
        </w:rPr>
        <w:t>Who We Serve</w:t>
      </w:r>
    </w:p>
    <w:p w14:paraId="0D754AC3" w14:textId="77777777" w:rsidR="00DD509C" w:rsidRDefault="003D6C29" w:rsidP="00BA5150">
      <w:pPr>
        <w:rPr>
          <w:rFonts w:asciiTheme="majorHAnsi" w:hAnsiTheme="majorHAnsi"/>
          <w:sz w:val="20"/>
          <w:szCs w:val="20"/>
        </w:rPr>
      </w:pPr>
      <w:r w:rsidRPr="006D500D">
        <w:rPr>
          <w:rFonts w:asciiTheme="majorHAnsi" w:hAnsiTheme="majorHAnsi"/>
          <w:sz w:val="20"/>
          <w:szCs w:val="20"/>
        </w:rPr>
        <w:t>In 2009, it was estimated 24.7% of the population in Midvale fell below the poverty level compared to Utah’s state average of 15.8%. Furthermore, the disability rate for Midvale is 38% for impoverished males and 21.</w:t>
      </w:r>
      <w:r w:rsidR="00D920B7">
        <w:rPr>
          <w:rFonts w:asciiTheme="majorHAnsi" w:hAnsiTheme="majorHAnsi"/>
          <w:sz w:val="20"/>
          <w:szCs w:val="20"/>
        </w:rPr>
        <w:t>9% for impoverished females. The</w:t>
      </w:r>
      <w:r w:rsidRPr="006D500D">
        <w:rPr>
          <w:rFonts w:asciiTheme="majorHAnsi" w:hAnsiTheme="majorHAnsi"/>
          <w:sz w:val="20"/>
          <w:szCs w:val="20"/>
        </w:rPr>
        <w:t xml:space="preserve"> clinic aims to </w:t>
      </w:r>
      <w:r w:rsidR="00731F2F">
        <w:rPr>
          <w:rFonts w:asciiTheme="majorHAnsi" w:hAnsiTheme="majorHAnsi"/>
          <w:sz w:val="20"/>
          <w:szCs w:val="20"/>
        </w:rPr>
        <w:t xml:space="preserve">target services towards </w:t>
      </w:r>
      <w:r w:rsidRPr="006D500D">
        <w:rPr>
          <w:rFonts w:asciiTheme="majorHAnsi" w:hAnsiTheme="majorHAnsi"/>
          <w:sz w:val="20"/>
          <w:szCs w:val="20"/>
        </w:rPr>
        <w:t>the</w:t>
      </w:r>
      <w:r w:rsidR="00731F2F">
        <w:rPr>
          <w:rFonts w:asciiTheme="majorHAnsi" w:hAnsiTheme="majorHAnsi"/>
          <w:sz w:val="20"/>
          <w:szCs w:val="20"/>
        </w:rPr>
        <w:t>se</w:t>
      </w:r>
      <w:r w:rsidRPr="006D500D">
        <w:rPr>
          <w:rFonts w:asciiTheme="majorHAnsi" w:hAnsiTheme="majorHAnsi"/>
          <w:sz w:val="20"/>
          <w:szCs w:val="20"/>
        </w:rPr>
        <w:t xml:space="preserve"> underinsured and </w:t>
      </w:r>
      <w:r w:rsidR="00731F2F">
        <w:rPr>
          <w:rFonts w:asciiTheme="majorHAnsi" w:hAnsiTheme="majorHAnsi"/>
          <w:sz w:val="20"/>
          <w:szCs w:val="20"/>
        </w:rPr>
        <w:t>underserved Midvale residents in order</w:t>
      </w:r>
      <w:r w:rsidRPr="006D500D">
        <w:rPr>
          <w:rFonts w:asciiTheme="majorHAnsi" w:hAnsiTheme="majorHAnsi"/>
          <w:sz w:val="20"/>
          <w:szCs w:val="20"/>
        </w:rPr>
        <w:t xml:space="preserve"> to improv</w:t>
      </w:r>
      <w:r w:rsidR="00731F2F">
        <w:rPr>
          <w:rFonts w:asciiTheme="majorHAnsi" w:hAnsiTheme="majorHAnsi"/>
          <w:sz w:val="20"/>
          <w:szCs w:val="20"/>
        </w:rPr>
        <w:t>e their physical health and function, address the high rate of</w:t>
      </w:r>
      <w:r w:rsidR="00731F2F" w:rsidRPr="006D500D">
        <w:rPr>
          <w:rFonts w:asciiTheme="majorHAnsi" w:hAnsiTheme="majorHAnsi"/>
          <w:sz w:val="20"/>
          <w:szCs w:val="20"/>
        </w:rPr>
        <w:t xml:space="preserve"> disabilit</w:t>
      </w:r>
      <w:r w:rsidR="00731F2F">
        <w:rPr>
          <w:rFonts w:asciiTheme="majorHAnsi" w:hAnsiTheme="majorHAnsi"/>
          <w:sz w:val="20"/>
          <w:szCs w:val="20"/>
        </w:rPr>
        <w:t>y, and improve their overall quality of life.</w:t>
      </w:r>
      <w:r w:rsidR="00D920B7">
        <w:rPr>
          <w:rFonts w:asciiTheme="majorHAnsi" w:hAnsiTheme="majorHAnsi"/>
          <w:sz w:val="20"/>
          <w:szCs w:val="20"/>
        </w:rPr>
        <w:t xml:space="preserve"> That said, the clinic does not turn away patients based on where they live and we hope to expand the geographic reach if and when resources allow.</w:t>
      </w:r>
    </w:p>
    <w:p w14:paraId="67C1D701" w14:textId="77777777" w:rsidR="00D920B7" w:rsidRDefault="00D920B7" w:rsidP="00BA5150">
      <w:pPr>
        <w:rPr>
          <w:rFonts w:asciiTheme="majorHAnsi" w:hAnsiTheme="majorHAnsi"/>
          <w:sz w:val="20"/>
          <w:szCs w:val="20"/>
        </w:rPr>
      </w:pPr>
    </w:p>
    <w:p w14:paraId="12623C19" w14:textId="77777777" w:rsidR="00E658B7" w:rsidRDefault="000C18E8" w:rsidP="00DD509C">
      <w:pPr>
        <w:pStyle w:val="Body"/>
        <w:rPr>
          <w:rFonts w:ascii="Cambria" w:hAnsi="Cambria"/>
          <w:sz w:val="20"/>
          <w:szCs w:val="20"/>
        </w:rPr>
      </w:pPr>
      <w:r>
        <w:rPr>
          <w:rFonts w:ascii="Cambria" w:hAnsi="Cambria"/>
          <w:sz w:val="20"/>
          <w:szCs w:val="20"/>
        </w:rPr>
        <w:t>Initially</w:t>
      </w:r>
      <w:r w:rsidR="00731F2F">
        <w:rPr>
          <w:rFonts w:ascii="Cambria" w:hAnsi="Cambria"/>
          <w:sz w:val="20"/>
          <w:szCs w:val="20"/>
        </w:rPr>
        <w:t xml:space="preserve">, we expect most referrals to be for </w:t>
      </w:r>
      <w:r w:rsidR="00E658B7">
        <w:rPr>
          <w:rFonts w:ascii="Cambria" w:hAnsi="Cambria"/>
          <w:sz w:val="20"/>
          <w:szCs w:val="20"/>
        </w:rPr>
        <w:t xml:space="preserve">adults or teens with </w:t>
      </w:r>
      <w:r w:rsidR="00DD509C" w:rsidRPr="00DD509C">
        <w:rPr>
          <w:rFonts w:ascii="Cambria" w:hAnsi="Cambria"/>
          <w:sz w:val="20"/>
          <w:szCs w:val="20"/>
        </w:rPr>
        <w:t xml:space="preserve">musculoskeletal or </w:t>
      </w:r>
      <w:r w:rsidR="00E658B7">
        <w:rPr>
          <w:rFonts w:ascii="Cambria" w:hAnsi="Cambria"/>
          <w:sz w:val="20"/>
          <w:szCs w:val="20"/>
        </w:rPr>
        <w:t>neuromuscular</w:t>
      </w:r>
      <w:r>
        <w:rPr>
          <w:rFonts w:ascii="Cambria" w:hAnsi="Cambria"/>
          <w:sz w:val="20"/>
          <w:szCs w:val="20"/>
        </w:rPr>
        <w:t xml:space="preserve"> types of injuries/impairments. </w:t>
      </w:r>
      <w:r w:rsidRPr="00DD509C">
        <w:rPr>
          <w:rFonts w:ascii="Cambria" w:hAnsi="Cambria"/>
          <w:sz w:val="20"/>
          <w:szCs w:val="20"/>
        </w:rPr>
        <w:t xml:space="preserve">Most patients </w:t>
      </w:r>
      <w:r>
        <w:rPr>
          <w:rFonts w:ascii="Cambria" w:hAnsi="Cambria"/>
          <w:sz w:val="20"/>
          <w:szCs w:val="20"/>
        </w:rPr>
        <w:t>will also be of Hispanic background. H</w:t>
      </w:r>
      <w:r w:rsidR="00E658B7">
        <w:rPr>
          <w:rFonts w:ascii="Cambria" w:hAnsi="Cambria"/>
          <w:sz w:val="20"/>
          <w:szCs w:val="20"/>
        </w:rPr>
        <w:t>owever, as we move forward, we aim to expand our</w:t>
      </w:r>
      <w:r w:rsidR="00DD509C" w:rsidRPr="00DD509C">
        <w:rPr>
          <w:rFonts w:ascii="Cambria" w:hAnsi="Cambria"/>
          <w:sz w:val="20"/>
          <w:szCs w:val="20"/>
        </w:rPr>
        <w:t xml:space="preserve"> </w:t>
      </w:r>
      <w:r w:rsidR="00E658B7" w:rsidRPr="00DD509C">
        <w:rPr>
          <w:rFonts w:ascii="Cambria" w:hAnsi="Cambria"/>
          <w:sz w:val="20"/>
          <w:szCs w:val="20"/>
        </w:rPr>
        <w:t xml:space="preserve">patient population </w:t>
      </w:r>
      <w:r w:rsidR="00E658B7">
        <w:rPr>
          <w:rFonts w:ascii="Cambria" w:hAnsi="Cambria"/>
          <w:sz w:val="20"/>
          <w:szCs w:val="20"/>
        </w:rPr>
        <w:t xml:space="preserve">to include </w:t>
      </w:r>
      <w:r w:rsidR="00E658B7" w:rsidRPr="00DD509C">
        <w:rPr>
          <w:rFonts w:ascii="Cambria" w:hAnsi="Cambria"/>
          <w:sz w:val="20"/>
          <w:szCs w:val="20"/>
        </w:rPr>
        <w:t>a</w:t>
      </w:r>
      <w:r w:rsidR="00E658B7">
        <w:rPr>
          <w:rFonts w:ascii="Cambria" w:hAnsi="Cambria"/>
          <w:sz w:val="20"/>
          <w:szCs w:val="20"/>
        </w:rPr>
        <w:t xml:space="preserve"> wide</w:t>
      </w:r>
      <w:r w:rsidR="00E658B7" w:rsidRPr="00DD509C">
        <w:rPr>
          <w:rFonts w:ascii="Cambria" w:hAnsi="Cambria"/>
          <w:sz w:val="20"/>
          <w:szCs w:val="20"/>
        </w:rPr>
        <w:t xml:space="preserve"> variety of pathologies</w:t>
      </w:r>
      <w:r>
        <w:rPr>
          <w:rFonts w:ascii="Cambria" w:hAnsi="Cambria"/>
          <w:sz w:val="20"/>
          <w:szCs w:val="20"/>
        </w:rPr>
        <w:t xml:space="preserve">, </w:t>
      </w:r>
      <w:r w:rsidR="00E658B7">
        <w:rPr>
          <w:rFonts w:ascii="Cambria" w:hAnsi="Cambria"/>
          <w:sz w:val="20"/>
          <w:szCs w:val="20"/>
        </w:rPr>
        <w:t>ages</w:t>
      </w:r>
      <w:r>
        <w:rPr>
          <w:rFonts w:ascii="Cambria" w:hAnsi="Cambria"/>
          <w:sz w:val="20"/>
          <w:szCs w:val="20"/>
        </w:rPr>
        <w:t>, and backgrounds</w:t>
      </w:r>
      <w:r w:rsidR="00E658B7" w:rsidRPr="00DD509C">
        <w:rPr>
          <w:rFonts w:ascii="Cambria" w:hAnsi="Cambria"/>
          <w:sz w:val="20"/>
          <w:szCs w:val="20"/>
        </w:rPr>
        <w:t>.</w:t>
      </w:r>
      <w:r w:rsidR="00E658B7">
        <w:rPr>
          <w:rFonts w:ascii="Cambria" w:hAnsi="Cambria"/>
          <w:sz w:val="20"/>
          <w:szCs w:val="20"/>
        </w:rPr>
        <w:t xml:space="preserve"> </w:t>
      </w:r>
    </w:p>
    <w:p w14:paraId="5DA852C9" w14:textId="77777777" w:rsidR="00DD509C" w:rsidRPr="00DD509C" w:rsidRDefault="00E658B7" w:rsidP="00DD509C">
      <w:pPr>
        <w:pStyle w:val="Body"/>
        <w:rPr>
          <w:rFonts w:ascii="Cambria" w:hAnsi="Cambria"/>
          <w:sz w:val="20"/>
          <w:szCs w:val="20"/>
        </w:rPr>
      </w:pPr>
      <w:r w:rsidRPr="00DD509C">
        <w:rPr>
          <w:rFonts w:ascii="Cambria" w:hAnsi="Cambria"/>
          <w:sz w:val="20"/>
          <w:szCs w:val="20"/>
        </w:rPr>
        <w:t xml:space="preserve"> </w:t>
      </w:r>
    </w:p>
    <w:p w14:paraId="1D7CE2B5" w14:textId="77777777" w:rsidR="006F41DB" w:rsidRPr="006D500D" w:rsidRDefault="006F41DB" w:rsidP="006F41DB">
      <w:pPr>
        <w:rPr>
          <w:rFonts w:asciiTheme="majorHAnsi" w:hAnsiTheme="majorHAnsi"/>
          <w:b/>
          <w:sz w:val="24"/>
        </w:rPr>
      </w:pPr>
      <w:r w:rsidRPr="006D500D">
        <w:rPr>
          <w:rFonts w:asciiTheme="majorHAnsi" w:hAnsiTheme="majorHAnsi"/>
          <w:b/>
          <w:sz w:val="24"/>
        </w:rPr>
        <w:t>Community Partners</w:t>
      </w:r>
    </w:p>
    <w:p w14:paraId="5B11ECA1" w14:textId="77777777" w:rsidR="00D11240" w:rsidRPr="006D500D" w:rsidRDefault="00D11240" w:rsidP="00D11240">
      <w:pPr>
        <w:rPr>
          <w:rFonts w:asciiTheme="majorHAnsi" w:hAnsiTheme="majorHAnsi"/>
          <w:b/>
          <w:i/>
          <w:sz w:val="20"/>
          <w:szCs w:val="20"/>
        </w:rPr>
      </w:pPr>
      <w:r w:rsidRPr="006D500D">
        <w:rPr>
          <w:rFonts w:asciiTheme="majorHAnsi" w:hAnsiTheme="majorHAnsi"/>
          <w:b/>
          <w:i/>
          <w:sz w:val="20"/>
          <w:szCs w:val="20"/>
        </w:rPr>
        <w:t>Midvale Family Health Clinic</w:t>
      </w:r>
    </w:p>
    <w:p w14:paraId="59AFC324" w14:textId="77777777" w:rsidR="004D2B96" w:rsidRDefault="00D11240" w:rsidP="00D11240">
      <w:pPr>
        <w:rPr>
          <w:rFonts w:asciiTheme="majorHAnsi" w:hAnsiTheme="majorHAnsi"/>
          <w:sz w:val="20"/>
          <w:szCs w:val="20"/>
        </w:rPr>
      </w:pPr>
      <w:r w:rsidRPr="006D500D">
        <w:rPr>
          <w:rFonts w:asciiTheme="majorHAnsi" w:hAnsiTheme="majorHAnsi"/>
          <w:sz w:val="20"/>
          <w:szCs w:val="20"/>
        </w:rPr>
        <w:t xml:space="preserve">The goal of the Midvale Family Health Clinic is “to turn no one in need away.” </w:t>
      </w:r>
      <w:r>
        <w:rPr>
          <w:rFonts w:asciiTheme="majorHAnsi" w:hAnsiTheme="majorHAnsi"/>
          <w:sz w:val="20"/>
          <w:szCs w:val="20"/>
        </w:rPr>
        <w:t xml:space="preserve">Currently, the primary health </w:t>
      </w:r>
    </w:p>
    <w:p w14:paraId="46DE1013" w14:textId="77777777" w:rsidR="00D11240" w:rsidRPr="006D500D" w:rsidRDefault="00D11240" w:rsidP="00D11240">
      <w:pPr>
        <w:rPr>
          <w:rFonts w:asciiTheme="majorHAnsi" w:hAnsiTheme="majorHAnsi"/>
          <w:sz w:val="20"/>
          <w:szCs w:val="20"/>
        </w:rPr>
      </w:pPr>
      <w:r>
        <w:rPr>
          <w:rFonts w:asciiTheme="majorHAnsi" w:hAnsiTheme="majorHAnsi"/>
          <w:sz w:val="20"/>
          <w:szCs w:val="20"/>
        </w:rPr>
        <w:lastRenderedPageBreak/>
        <w:t xml:space="preserve">care services at this clinic (medical &amp; dental) are provided by a mix of University of Utah Medical School students and CBC staff. The University of Utah Dental School students will soon be involved in the dental care. </w:t>
      </w:r>
      <w:r w:rsidRPr="006D500D">
        <w:rPr>
          <w:rFonts w:asciiTheme="majorHAnsi" w:hAnsiTheme="majorHAnsi"/>
          <w:sz w:val="20"/>
          <w:szCs w:val="20"/>
        </w:rPr>
        <w:t xml:space="preserve">We are happy to be in partnership with this clinic to provide quality physical therapy to those truly in need that may </w:t>
      </w:r>
      <w:r w:rsidR="00882909">
        <w:rPr>
          <w:rFonts w:asciiTheme="majorHAnsi" w:hAnsiTheme="majorHAnsi"/>
          <w:sz w:val="20"/>
          <w:szCs w:val="20"/>
        </w:rPr>
        <w:t>not have access to health care.</w:t>
      </w:r>
    </w:p>
    <w:p w14:paraId="501B7421" w14:textId="77777777" w:rsidR="00D11240" w:rsidRDefault="00D11240" w:rsidP="00D11240">
      <w:pPr>
        <w:rPr>
          <w:rFonts w:asciiTheme="majorHAnsi" w:hAnsiTheme="majorHAnsi"/>
          <w:b/>
          <w:i/>
          <w:sz w:val="20"/>
          <w:szCs w:val="20"/>
        </w:rPr>
      </w:pPr>
    </w:p>
    <w:p w14:paraId="4842FDEA" w14:textId="77777777" w:rsidR="00D11240" w:rsidRPr="006D500D" w:rsidRDefault="00D11240" w:rsidP="00D11240">
      <w:pPr>
        <w:rPr>
          <w:rFonts w:asciiTheme="majorHAnsi" w:hAnsiTheme="majorHAnsi"/>
          <w:b/>
          <w:i/>
          <w:sz w:val="20"/>
          <w:szCs w:val="20"/>
        </w:rPr>
      </w:pPr>
      <w:r w:rsidRPr="006D500D">
        <w:rPr>
          <w:rFonts w:asciiTheme="majorHAnsi" w:hAnsiTheme="majorHAnsi"/>
          <w:b/>
          <w:i/>
          <w:sz w:val="20"/>
          <w:szCs w:val="20"/>
        </w:rPr>
        <w:t>Community Building Community (CBC)</w:t>
      </w:r>
    </w:p>
    <w:p w14:paraId="4D13D160" w14:textId="77777777" w:rsidR="00D11240" w:rsidRDefault="00D11240" w:rsidP="00D11240">
      <w:pPr>
        <w:rPr>
          <w:rFonts w:asciiTheme="majorHAnsi" w:hAnsiTheme="majorHAnsi"/>
          <w:sz w:val="20"/>
          <w:szCs w:val="20"/>
        </w:rPr>
      </w:pPr>
      <w:r w:rsidRPr="006D500D">
        <w:rPr>
          <w:rFonts w:asciiTheme="majorHAnsi" w:hAnsiTheme="majorHAnsi"/>
          <w:sz w:val="20"/>
          <w:szCs w:val="20"/>
        </w:rPr>
        <w:t>Midvale City began the CBC initiative in 1</w:t>
      </w:r>
      <w:r>
        <w:rPr>
          <w:rFonts w:asciiTheme="majorHAnsi" w:hAnsiTheme="majorHAnsi"/>
          <w:sz w:val="20"/>
          <w:szCs w:val="20"/>
        </w:rPr>
        <w:t>998 to improve the general well-being of Midvale r</w:t>
      </w:r>
      <w:r w:rsidRPr="006D500D">
        <w:rPr>
          <w:rFonts w:asciiTheme="majorHAnsi" w:hAnsiTheme="majorHAnsi"/>
          <w:sz w:val="20"/>
          <w:szCs w:val="20"/>
        </w:rPr>
        <w:t xml:space="preserve">esidents. For </w:t>
      </w:r>
    </w:p>
    <w:p w14:paraId="0C5421C6" w14:textId="77777777" w:rsidR="00D11240" w:rsidRDefault="00D11240" w:rsidP="00D11240">
      <w:pPr>
        <w:rPr>
          <w:rFonts w:asciiTheme="majorHAnsi" w:hAnsiTheme="majorHAnsi"/>
          <w:sz w:val="20"/>
          <w:szCs w:val="20"/>
        </w:rPr>
      </w:pPr>
      <w:r w:rsidRPr="006D500D">
        <w:rPr>
          <w:rFonts w:asciiTheme="majorHAnsi" w:hAnsiTheme="majorHAnsi"/>
          <w:sz w:val="20"/>
          <w:szCs w:val="20"/>
        </w:rPr>
        <w:t>further</w:t>
      </w:r>
      <w:r>
        <w:rPr>
          <w:rFonts w:asciiTheme="majorHAnsi" w:hAnsiTheme="majorHAnsi"/>
          <w:sz w:val="20"/>
          <w:szCs w:val="20"/>
        </w:rPr>
        <w:t xml:space="preserve"> information on the CBC and their</w:t>
      </w:r>
      <w:r w:rsidRPr="006D500D">
        <w:rPr>
          <w:rFonts w:asciiTheme="majorHAnsi" w:hAnsiTheme="majorHAnsi"/>
          <w:sz w:val="20"/>
          <w:szCs w:val="20"/>
        </w:rPr>
        <w:t xml:space="preserve"> goals please visit the following website: </w:t>
      </w:r>
      <w:hyperlink r:id="rId9" w:history="1">
        <w:r w:rsidRPr="006D500D">
          <w:rPr>
            <w:rStyle w:val="Hyperlink"/>
            <w:rFonts w:asciiTheme="majorHAnsi" w:hAnsiTheme="majorHAnsi"/>
            <w:sz w:val="20"/>
            <w:szCs w:val="20"/>
          </w:rPr>
          <w:t>http://www.midvalecity.org/dp.aspx?p=28</w:t>
        </w:r>
      </w:hyperlink>
      <w:r w:rsidRPr="006D500D">
        <w:rPr>
          <w:rFonts w:asciiTheme="majorHAnsi" w:hAnsiTheme="majorHAnsi"/>
          <w:sz w:val="20"/>
          <w:szCs w:val="20"/>
        </w:rPr>
        <w:t xml:space="preserve"> </w:t>
      </w:r>
    </w:p>
    <w:p w14:paraId="12A070DD" w14:textId="77777777" w:rsidR="00D11240" w:rsidRPr="00276B3F" w:rsidRDefault="00D11240" w:rsidP="00D11240">
      <w:pPr>
        <w:rPr>
          <w:rFonts w:asciiTheme="majorHAnsi" w:hAnsiTheme="majorHAnsi"/>
          <w:sz w:val="20"/>
          <w:szCs w:val="20"/>
          <w:u w:val="single"/>
        </w:rPr>
      </w:pPr>
      <w:r>
        <w:rPr>
          <w:rFonts w:asciiTheme="majorHAnsi" w:hAnsiTheme="majorHAnsi"/>
          <w:sz w:val="20"/>
          <w:szCs w:val="20"/>
        </w:rPr>
        <w:tab/>
      </w:r>
      <w:r w:rsidRPr="00276B3F">
        <w:rPr>
          <w:rFonts w:asciiTheme="majorHAnsi" w:hAnsiTheme="majorHAnsi"/>
          <w:sz w:val="20"/>
          <w:szCs w:val="20"/>
          <w:u w:val="single"/>
        </w:rPr>
        <w:t>CBC Support Staff</w:t>
      </w:r>
    </w:p>
    <w:p w14:paraId="30169026" w14:textId="77777777" w:rsidR="00D11240" w:rsidRDefault="00D11240" w:rsidP="00D11240">
      <w:pPr>
        <w:rPr>
          <w:rFonts w:asciiTheme="majorHAnsi" w:eastAsia="Times New Roman" w:hAnsiTheme="majorHAnsi" w:cs="Helvetica"/>
          <w:bCs/>
          <w:i/>
          <w:color w:val="333333"/>
          <w:sz w:val="20"/>
          <w:szCs w:val="20"/>
        </w:rPr>
      </w:pPr>
      <w:r>
        <w:rPr>
          <w:rFonts w:asciiTheme="majorHAnsi" w:hAnsiTheme="majorHAnsi"/>
          <w:b/>
          <w:sz w:val="20"/>
          <w:szCs w:val="20"/>
        </w:rPr>
        <w:tab/>
      </w:r>
      <w:r w:rsidRPr="00B702F1">
        <w:rPr>
          <w:rFonts w:asciiTheme="majorHAnsi" w:hAnsiTheme="majorHAnsi"/>
          <w:sz w:val="20"/>
          <w:szCs w:val="20"/>
        </w:rPr>
        <w:t>Mauricio</w:t>
      </w:r>
      <w:r>
        <w:rPr>
          <w:rFonts w:asciiTheme="majorHAnsi" w:hAnsiTheme="majorHAnsi"/>
          <w:sz w:val="20"/>
          <w:szCs w:val="20"/>
        </w:rPr>
        <w:t xml:space="preserve"> </w:t>
      </w:r>
      <w:proofErr w:type="spellStart"/>
      <w:r>
        <w:rPr>
          <w:rFonts w:asciiTheme="majorHAnsi" w:hAnsiTheme="majorHAnsi"/>
          <w:sz w:val="20"/>
          <w:szCs w:val="20"/>
        </w:rPr>
        <w:t>Agramont</w:t>
      </w:r>
      <w:proofErr w:type="spellEnd"/>
      <w:r>
        <w:rPr>
          <w:rFonts w:asciiTheme="majorHAnsi" w:hAnsiTheme="majorHAnsi"/>
          <w:sz w:val="20"/>
          <w:szCs w:val="20"/>
        </w:rPr>
        <w:t xml:space="preserve">- </w:t>
      </w:r>
      <w:r w:rsidRPr="005850A4">
        <w:rPr>
          <w:rFonts w:asciiTheme="majorHAnsi" w:hAnsiTheme="majorHAnsi"/>
          <w:i/>
          <w:sz w:val="20"/>
          <w:szCs w:val="20"/>
        </w:rPr>
        <w:t>h</w:t>
      </w:r>
      <w:r w:rsidRPr="005850A4">
        <w:rPr>
          <w:rFonts w:asciiTheme="majorHAnsi" w:eastAsia="Times New Roman" w:hAnsiTheme="majorHAnsi" w:cs="Helvetica"/>
          <w:bCs/>
          <w:i/>
          <w:sz w:val="20"/>
          <w:szCs w:val="20"/>
        </w:rPr>
        <w:t>ead of CBC</w:t>
      </w:r>
      <w:r>
        <w:rPr>
          <w:rFonts w:asciiTheme="majorHAnsi" w:eastAsia="Times New Roman" w:hAnsiTheme="majorHAnsi" w:cs="Helvetica"/>
          <w:bCs/>
          <w:i/>
          <w:sz w:val="20"/>
          <w:szCs w:val="20"/>
        </w:rPr>
        <w:t xml:space="preserve">: activities coordinator </w:t>
      </w:r>
      <w:r w:rsidRPr="005850A4">
        <w:rPr>
          <w:rFonts w:asciiTheme="majorHAnsi" w:eastAsia="Times New Roman" w:hAnsiTheme="majorHAnsi" w:cs="Helvetica"/>
          <w:bCs/>
          <w:i/>
          <w:sz w:val="20"/>
          <w:szCs w:val="20"/>
        </w:rPr>
        <w:t>and administrative director</w:t>
      </w:r>
      <w:r w:rsidRPr="005850A4">
        <w:rPr>
          <w:rFonts w:asciiTheme="majorHAnsi" w:hAnsiTheme="majorHAnsi"/>
          <w:i/>
          <w:sz w:val="20"/>
          <w:szCs w:val="20"/>
        </w:rPr>
        <w:tab/>
      </w:r>
      <w:r w:rsidRPr="005850A4">
        <w:rPr>
          <w:rFonts w:asciiTheme="majorHAnsi" w:eastAsia="Times New Roman" w:hAnsiTheme="majorHAnsi" w:cs="Helvetica"/>
          <w:bCs/>
          <w:i/>
          <w:color w:val="333333"/>
          <w:sz w:val="20"/>
          <w:szCs w:val="20"/>
        </w:rPr>
        <w:t xml:space="preserve"> </w:t>
      </w:r>
      <w:r>
        <w:rPr>
          <w:rFonts w:asciiTheme="majorHAnsi" w:eastAsia="Times New Roman" w:hAnsiTheme="majorHAnsi" w:cs="Helvetica"/>
          <w:bCs/>
          <w:i/>
          <w:color w:val="333333"/>
          <w:sz w:val="20"/>
          <w:szCs w:val="20"/>
        </w:rPr>
        <w:tab/>
      </w:r>
      <w:r>
        <w:rPr>
          <w:rFonts w:asciiTheme="majorHAnsi" w:eastAsia="Times New Roman" w:hAnsiTheme="majorHAnsi" w:cs="Helvetica"/>
          <w:bCs/>
          <w:i/>
          <w:color w:val="333333"/>
          <w:sz w:val="20"/>
          <w:szCs w:val="20"/>
        </w:rPr>
        <w:tab/>
      </w:r>
    </w:p>
    <w:p w14:paraId="6CA4CEAE" w14:textId="77777777" w:rsidR="00D11240" w:rsidRDefault="00D11240" w:rsidP="00D11240">
      <w:pPr>
        <w:rPr>
          <w:rFonts w:asciiTheme="majorHAnsi" w:eastAsia="Times New Roman" w:hAnsiTheme="majorHAnsi" w:cs="Helvetica"/>
          <w:bCs/>
          <w:color w:val="333333"/>
          <w:sz w:val="20"/>
          <w:szCs w:val="20"/>
        </w:rPr>
      </w:pPr>
      <w:r>
        <w:rPr>
          <w:rFonts w:asciiTheme="majorHAnsi" w:eastAsia="Times New Roman" w:hAnsiTheme="majorHAnsi" w:cs="Helvetica"/>
          <w:bCs/>
          <w:i/>
          <w:color w:val="333333"/>
          <w:sz w:val="20"/>
          <w:szCs w:val="20"/>
        </w:rPr>
        <w:tab/>
      </w:r>
      <w:r>
        <w:rPr>
          <w:rFonts w:asciiTheme="majorHAnsi" w:eastAsia="Times New Roman" w:hAnsiTheme="majorHAnsi" w:cs="Helvetica"/>
          <w:bCs/>
          <w:i/>
          <w:color w:val="333333"/>
          <w:sz w:val="20"/>
          <w:szCs w:val="20"/>
        </w:rPr>
        <w:tab/>
      </w:r>
      <w:hyperlink r:id="rId10" w:history="1">
        <w:r w:rsidRPr="005850A4">
          <w:rPr>
            <w:rFonts w:asciiTheme="majorHAnsi" w:eastAsia="Times New Roman" w:hAnsiTheme="majorHAnsi" w:cs="Helvetica"/>
            <w:bCs/>
            <w:color w:val="0088CC"/>
            <w:sz w:val="20"/>
            <w:szCs w:val="20"/>
          </w:rPr>
          <w:t>mdvl_cbc@xmission.com</w:t>
        </w:r>
      </w:hyperlink>
      <w:r w:rsidRPr="005850A4">
        <w:rPr>
          <w:rFonts w:asciiTheme="majorHAnsi" w:eastAsia="Times New Roman" w:hAnsiTheme="majorHAnsi" w:cs="Helvetica"/>
          <w:bCs/>
          <w:color w:val="0088CC"/>
          <w:sz w:val="20"/>
          <w:szCs w:val="20"/>
        </w:rPr>
        <w:t xml:space="preserve"> </w:t>
      </w:r>
      <w:r>
        <w:rPr>
          <w:rFonts w:asciiTheme="majorHAnsi" w:eastAsia="Times New Roman" w:hAnsiTheme="majorHAnsi" w:cs="Helvetica"/>
          <w:bCs/>
          <w:sz w:val="20"/>
          <w:szCs w:val="20"/>
        </w:rPr>
        <w:t>(daily)/</w:t>
      </w:r>
      <w:hyperlink r:id="rId11" w:history="1">
        <w:r w:rsidRPr="005850A4">
          <w:rPr>
            <w:rStyle w:val="Hyperlink"/>
            <w:rFonts w:asciiTheme="majorHAnsi" w:eastAsia="Times New Roman" w:hAnsiTheme="majorHAnsi" w:cs="Helvetica"/>
            <w:bCs/>
            <w:sz w:val="20"/>
            <w:szCs w:val="20"/>
          </w:rPr>
          <w:t>magramont@midvale.com</w:t>
        </w:r>
      </w:hyperlink>
      <w:r w:rsidRPr="005850A4">
        <w:rPr>
          <w:rFonts w:asciiTheme="majorHAnsi" w:eastAsia="Times New Roman" w:hAnsiTheme="majorHAnsi" w:cs="Helvetica"/>
          <w:bCs/>
          <w:color w:val="0088CC"/>
          <w:sz w:val="20"/>
          <w:szCs w:val="20"/>
        </w:rPr>
        <w:t xml:space="preserve"> </w:t>
      </w:r>
      <w:r w:rsidRPr="005850A4">
        <w:rPr>
          <w:rFonts w:asciiTheme="majorHAnsi" w:eastAsia="Times New Roman" w:hAnsiTheme="majorHAnsi" w:cs="Helvetica"/>
          <w:bCs/>
          <w:sz w:val="20"/>
          <w:szCs w:val="20"/>
        </w:rPr>
        <w:t>(emergencies)</w:t>
      </w:r>
      <w:r w:rsidRPr="005850A4">
        <w:rPr>
          <w:rFonts w:asciiTheme="majorHAnsi" w:eastAsia="Times New Roman" w:hAnsiTheme="majorHAnsi" w:cs="Helvetica"/>
          <w:b/>
          <w:bCs/>
          <w:sz w:val="20"/>
          <w:szCs w:val="20"/>
        </w:rPr>
        <w:tab/>
      </w:r>
      <w:r>
        <w:rPr>
          <w:rFonts w:asciiTheme="majorHAnsi" w:eastAsia="Times New Roman" w:hAnsiTheme="majorHAnsi" w:cs="Helvetica"/>
          <w:bCs/>
          <w:color w:val="0088CC"/>
          <w:sz w:val="20"/>
          <w:szCs w:val="20"/>
        </w:rPr>
        <w:tab/>
      </w:r>
      <w:r>
        <w:rPr>
          <w:rFonts w:asciiTheme="majorHAnsi" w:eastAsia="Times New Roman" w:hAnsiTheme="majorHAnsi" w:cs="Helvetica"/>
          <w:bCs/>
          <w:color w:val="0088CC"/>
          <w:sz w:val="20"/>
          <w:szCs w:val="20"/>
        </w:rPr>
        <w:tab/>
      </w:r>
      <w:r>
        <w:rPr>
          <w:rFonts w:asciiTheme="majorHAnsi" w:eastAsia="Times New Roman" w:hAnsiTheme="majorHAnsi" w:cs="Helvetica"/>
          <w:bCs/>
          <w:color w:val="0088CC"/>
          <w:sz w:val="20"/>
          <w:szCs w:val="20"/>
        </w:rPr>
        <w:tab/>
      </w:r>
      <w:r>
        <w:rPr>
          <w:rFonts w:asciiTheme="majorHAnsi" w:eastAsia="Times New Roman" w:hAnsiTheme="majorHAnsi" w:cs="Helvetica"/>
          <w:bCs/>
          <w:color w:val="0088CC"/>
          <w:sz w:val="20"/>
          <w:szCs w:val="20"/>
        </w:rPr>
        <w:tab/>
      </w:r>
      <w:r>
        <w:rPr>
          <w:rFonts w:asciiTheme="majorHAnsi" w:eastAsia="Times New Roman" w:hAnsiTheme="majorHAnsi" w:cs="Helvetica"/>
          <w:bCs/>
          <w:color w:val="333333"/>
          <w:sz w:val="20"/>
          <w:szCs w:val="20"/>
        </w:rPr>
        <w:t xml:space="preserve">work: </w:t>
      </w:r>
      <w:r>
        <w:rPr>
          <w:rFonts w:asciiTheme="majorHAnsi" w:eastAsia="Times New Roman" w:hAnsiTheme="majorHAnsi" w:cs="Helvetica"/>
          <w:color w:val="333333"/>
          <w:sz w:val="20"/>
          <w:szCs w:val="20"/>
        </w:rPr>
        <w:t>(</w:t>
      </w:r>
      <w:r>
        <w:rPr>
          <w:rFonts w:asciiTheme="majorHAnsi" w:eastAsia="Times New Roman" w:hAnsiTheme="majorHAnsi" w:cs="Helvetica"/>
          <w:bCs/>
          <w:color w:val="333333"/>
          <w:sz w:val="20"/>
          <w:szCs w:val="20"/>
        </w:rPr>
        <w:t>801) 566-</w:t>
      </w:r>
      <w:r w:rsidRPr="00B702F1">
        <w:rPr>
          <w:rFonts w:asciiTheme="majorHAnsi" w:eastAsia="Times New Roman" w:hAnsiTheme="majorHAnsi" w:cs="Helvetica"/>
          <w:bCs/>
          <w:color w:val="333333"/>
          <w:sz w:val="20"/>
          <w:szCs w:val="20"/>
        </w:rPr>
        <w:t>6190</w:t>
      </w:r>
      <w:r>
        <w:rPr>
          <w:rFonts w:asciiTheme="majorHAnsi" w:eastAsia="Times New Roman" w:hAnsiTheme="majorHAnsi" w:cs="Helvetica"/>
          <w:bCs/>
          <w:color w:val="333333"/>
          <w:sz w:val="20"/>
          <w:szCs w:val="20"/>
        </w:rPr>
        <w:t xml:space="preserve">    </w:t>
      </w:r>
    </w:p>
    <w:p w14:paraId="0999D0FE" w14:textId="77777777" w:rsidR="00D11240" w:rsidRPr="005850A4" w:rsidRDefault="00D11240" w:rsidP="00D11240">
      <w:pPr>
        <w:rPr>
          <w:rFonts w:asciiTheme="majorHAnsi" w:eastAsia="Times New Roman" w:hAnsiTheme="majorHAnsi" w:cs="Helvetica"/>
          <w:bCs/>
          <w:i/>
          <w:color w:val="0088CC"/>
          <w:sz w:val="20"/>
          <w:szCs w:val="20"/>
        </w:rPr>
      </w:pPr>
      <w:r>
        <w:rPr>
          <w:rFonts w:asciiTheme="majorHAnsi" w:eastAsia="Times New Roman" w:hAnsiTheme="majorHAnsi" w:cs="Helvetica"/>
          <w:bCs/>
          <w:color w:val="333333"/>
          <w:sz w:val="20"/>
          <w:szCs w:val="20"/>
        </w:rPr>
        <w:tab/>
      </w:r>
      <w:r>
        <w:rPr>
          <w:rFonts w:asciiTheme="majorHAnsi" w:eastAsia="Times New Roman" w:hAnsiTheme="majorHAnsi" w:cs="Helvetica"/>
          <w:bCs/>
          <w:color w:val="333333"/>
          <w:sz w:val="20"/>
          <w:szCs w:val="20"/>
        </w:rPr>
        <w:tab/>
        <w:t xml:space="preserve">cell: (801) 647-0333 </w:t>
      </w:r>
    </w:p>
    <w:p w14:paraId="6CF3436A" w14:textId="77777777" w:rsidR="00D11240" w:rsidRPr="00744253" w:rsidRDefault="00D11240" w:rsidP="00D11240">
      <w:pPr>
        <w:rPr>
          <w:rFonts w:asciiTheme="majorHAnsi" w:hAnsiTheme="majorHAnsi"/>
          <w:sz w:val="20"/>
          <w:szCs w:val="20"/>
        </w:rPr>
      </w:pPr>
      <w:r>
        <w:rPr>
          <w:rFonts w:asciiTheme="majorHAnsi" w:hAnsiTheme="majorHAnsi"/>
          <w:sz w:val="20"/>
          <w:szCs w:val="20"/>
        </w:rPr>
        <w:tab/>
      </w:r>
      <w:r w:rsidRPr="00B702F1">
        <w:rPr>
          <w:rFonts w:asciiTheme="majorHAnsi" w:hAnsiTheme="majorHAnsi"/>
          <w:sz w:val="20"/>
          <w:szCs w:val="20"/>
        </w:rPr>
        <w:t>Maria Consuelo</w:t>
      </w:r>
      <w:r>
        <w:rPr>
          <w:rFonts w:asciiTheme="majorHAnsi" w:hAnsiTheme="majorHAnsi"/>
          <w:sz w:val="20"/>
          <w:szCs w:val="20"/>
        </w:rPr>
        <w:t xml:space="preserve">- </w:t>
      </w:r>
      <w:r w:rsidRPr="005850A4">
        <w:rPr>
          <w:rFonts w:asciiTheme="majorHAnsi" w:hAnsiTheme="majorHAnsi"/>
          <w:i/>
          <w:sz w:val="20"/>
          <w:szCs w:val="20"/>
        </w:rPr>
        <w:t>main CBC contact; patient scheduler and front desk assistant</w:t>
      </w:r>
    </w:p>
    <w:p w14:paraId="4B6E1A9D" w14:textId="77777777" w:rsidR="00D11240" w:rsidRDefault="00D11240" w:rsidP="00D11240">
      <w:pP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hyperlink r:id="rId12" w:history="1">
        <w:r w:rsidRPr="000D4ADE">
          <w:rPr>
            <w:rStyle w:val="Hyperlink"/>
            <w:rFonts w:asciiTheme="majorHAnsi" w:hAnsiTheme="majorHAnsi"/>
            <w:sz w:val="20"/>
            <w:szCs w:val="20"/>
          </w:rPr>
          <w:t>cbcassistant@midvale.com</w:t>
        </w:r>
      </w:hyperlink>
      <w:r>
        <w:rPr>
          <w:rFonts w:asciiTheme="majorHAnsi" w:hAnsiTheme="majorHAnsi"/>
          <w:sz w:val="20"/>
          <w:szCs w:val="20"/>
        </w:rPr>
        <w:t xml:space="preserve"> </w:t>
      </w:r>
      <w:r>
        <w:rPr>
          <w:rFonts w:asciiTheme="majorHAnsi" w:eastAsia="Times New Roman" w:hAnsiTheme="majorHAnsi" w:cs="Helvetica"/>
          <w:bCs/>
          <w:sz w:val="20"/>
          <w:szCs w:val="20"/>
        </w:rPr>
        <w:t>(daily)/</w:t>
      </w:r>
      <w:hyperlink r:id="rId13" w:history="1">
        <w:r w:rsidRPr="00DA0EBF">
          <w:rPr>
            <w:rStyle w:val="Hyperlink"/>
            <w:rFonts w:asciiTheme="majorHAnsi" w:hAnsiTheme="majorHAnsi"/>
            <w:sz w:val="20"/>
            <w:szCs w:val="20"/>
          </w:rPr>
          <w:t>mccala@hotmail.com</w:t>
        </w:r>
      </w:hyperlink>
      <w:r>
        <w:rPr>
          <w:rFonts w:asciiTheme="majorHAnsi" w:hAnsiTheme="majorHAnsi"/>
          <w:sz w:val="20"/>
          <w:szCs w:val="20"/>
        </w:rPr>
        <w:t xml:space="preserve"> </w:t>
      </w:r>
      <w:r w:rsidRPr="005850A4">
        <w:rPr>
          <w:rFonts w:asciiTheme="majorHAnsi" w:hAnsiTheme="majorHAnsi"/>
          <w:sz w:val="20"/>
          <w:szCs w:val="20"/>
        </w:rPr>
        <w:t xml:space="preserve">(emergencies)  </w:t>
      </w:r>
    </w:p>
    <w:p w14:paraId="59FFE275" w14:textId="77777777" w:rsidR="00D11240" w:rsidRDefault="00D11240" w:rsidP="00D11240">
      <w:pP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cell: (801) 513-9013</w:t>
      </w:r>
    </w:p>
    <w:p w14:paraId="489F9226" w14:textId="5449325A" w:rsidR="00D11240" w:rsidRPr="005850A4" w:rsidRDefault="00D11240" w:rsidP="00D11240">
      <w:pPr>
        <w:rPr>
          <w:rFonts w:asciiTheme="majorHAnsi" w:hAnsiTheme="majorHAnsi"/>
          <w:i/>
          <w:sz w:val="20"/>
          <w:szCs w:val="20"/>
        </w:rPr>
      </w:pPr>
      <w:r>
        <w:rPr>
          <w:rFonts w:asciiTheme="majorHAnsi" w:hAnsiTheme="majorHAnsi"/>
          <w:sz w:val="20"/>
          <w:szCs w:val="20"/>
        </w:rPr>
        <w:tab/>
      </w:r>
      <w:proofErr w:type="spellStart"/>
      <w:r w:rsidR="00AA7C57">
        <w:rPr>
          <w:rFonts w:asciiTheme="majorHAnsi" w:hAnsiTheme="majorHAnsi"/>
          <w:sz w:val="20"/>
          <w:szCs w:val="20"/>
        </w:rPr>
        <w:t>Olinai</w:t>
      </w:r>
      <w:proofErr w:type="spellEnd"/>
      <w:r w:rsidR="00AA7C57">
        <w:rPr>
          <w:rFonts w:asciiTheme="majorHAnsi" w:hAnsiTheme="majorHAnsi"/>
          <w:sz w:val="20"/>
          <w:szCs w:val="20"/>
        </w:rPr>
        <w:t xml:space="preserve"> “Oli” Fernandez</w:t>
      </w:r>
      <w:r>
        <w:rPr>
          <w:rFonts w:asciiTheme="majorHAnsi" w:hAnsiTheme="majorHAnsi"/>
          <w:sz w:val="20"/>
          <w:szCs w:val="20"/>
        </w:rPr>
        <w:t xml:space="preserve">- </w:t>
      </w:r>
      <w:r w:rsidRPr="005850A4">
        <w:rPr>
          <w:rFonts w:asciiTheme="majorHAnsi" w:hAnsiTheme="majorHAnsi"/>
          <w:i/>
          <w:sz w:val="20"/>
          <w:szCs w:val="20"/>
        </w:rPr>
        <w:t xml:space="preserve">patient scheduling and </w:t>
      </w:r>
      <w:r>
        <w:rPr>
          <w:rFonts w:asciiTheme="majorHAnsi" w:hAnsiTheme="majorHAnsi"/>
          <w:i/>
          <w:sz w:val="20"/>
          <w:szCs w:val="20"/>
        </w:rPr>
        <w:t xml:space="preserve">patient </w:t>
      </w:r>
      <w:r w:rsidRPr="005850A4">
        <w:rPr>
          <w:rFonts w:asciiTheme="majorHAnsi" w:hAnsiTheme="majorHAnsi"/>
          <w:i/>
          <w:sz w:val="20"/>
          <w:szCs w:val="20"/>
        </w:rPr>
        <w:t>check-in</w:t>
      </w:r>
    </w:p>
    <w:p w14:paraId="2CB68802" w14:textId="08EB845F" w:rsidR="00D11240" w:rsidRDefault="00D11240" w:rsidP="00D11240">
      <w:pPr>
        <w:rPr>
          <w:rFonts w:asciiTheme="majorHAnsi" w:hAnsiTheme="majorHAnsi"/>
          <w:sz w:val="20"/>
          <w:szCs w:val="20"/>
        </w:rPr>
      </w:pPr>
      <w:r>
        <w:tab/>
      </w:r>
      <w:r>
        <w:tab/>
      </w:r>
      <w:hyperlink r:id="rId14" w:history="1">
        <w:r w:rsidR="00AA7C57" w:rsidRPr="00540FDA">
          <w:rPr>
            <w:rStyle w:val="Hyperlink"/>
          </w:rPr>
          <w:t>Oclose68@yahoo.com</w:t>
        </w:r>
      </w:hyperlink>
      <w:r w:rsidR="00AA7C57">
        <w:t xml:space="preserve"> </w:t>
      </w:r>
      <w:r>
        <w:rPr>
          <w:rFonts w:asciiTheme="majorHAnsi" w:hAnsiTheme="majorHAnsi"/>
          <w:sz w:val="20"/>
          <w:szCs w:val="20"/>
        </w:rPr>
        <w:t xml:space="preserve"> </w:t>
      </w:r>
    </w:p>
    <w:p w14:paraId="718C8426" w14:textId="2CC40A3E" w:rsidR="00D11240" w:rsidRDefault="00D11240" w:rsidP="00D11240">
      <w:pP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t xml:space="preserve">cell: </w:t>
      </w:r>
      <w:r w:rsidR="00832101">
        <w:rPr>
          <w:rFonts w:asciiTheme="majorHAnsi" w:hAnsiTheme="majorHAnsi"/>
          <w:sz w:val="20"/>
          <w:szCs w:val="20"/>
        </w:rPr>
        <w:t>(</w:t>
      </w:r>
      <w:r w:rsidR="00832101" w:rsidRPr="00832101">
        <w:rPr>
          <w:rFonts w:asciiTheme="majorHAnsi" w:hAnsiTheme="majorHAnsi" w:cs="Lucida Grande"/>
          <w:color w:val="343434"/>
          <w:sz w:val="20"/>
          <w:szCs w:val="20"/>
        </w:rPr>
        <w:t>385</w:t>
      </w:r>
      <w:r w:rsidR="00832101">
        <w:rPr>
          <w:rFonts w:asciiTheme="majorHAnsi" w:hAnsiTheme="majorHAnsi" w:cs="Lucida Grande"/>
          <w:color w:val="343434"/>
          <w:sz w:val="20"/>
          <w:szCs w:val="20"/>
        </w:rPr>
        <w:t>)</w:t>
      </w:r>
      <w:r w:rsidR="00832101" w:rsidRPr="00832101">
        <w:rPr>
          <w:rFonts w:asciiTheme="majorHAnsi" w:hAnsiTheme="majorHAnsi" w:cs="Lucida Grande"/>
          <w:color w:val="343434"/>
          <w:sz w:val="20"/>
          <w:szCs w:val="20"/>
        </w:rPr>
        <w:t>-549-4786</w:t>
      </w:r>
    </w:p>
    <w:p w14:paraId="2A7084E7" w14:textId="77777777" w:rsidR="002F2F6C" w:rsidRDefault="002F2F6C" w:rsidP="00D11240">
      <w:pPr>
        <w:rPr>
          <w:rFonts w:asciiTheme="majorHAnsi" w:hAnsiTheme="majorHAnsi"/>
          <w:sz w:val="20"/>
          <w:szCs w:val="20"/>
        </w:rPr>
      </w:pPr>
    </w:p>
    <w:p w14:paraId="62F80A6C" w14:textId="61FF9951" w:rsidR="002F2F6C" w:rsidRPr="002F2F6C" w:rsidRDefault="002F2F6C" w:rsidP="002F2F6C">
      <w:pPr>
        <w:rPr>
          <w:rFonts w:asciiTheme="majorHAnsi" w:hAnsiTheme="majorHAnsi"/>
          <w:sz w:val="20"/>
          <w:szCs w:val="20"/>
        </w:rPr>
      </w:pPr>
      <w:r>
        <w:rPr>
          <w:rFonts w:asciiTheme="majorHAnsi" w:hAnsiTheme="majorHAnsi"/>
          <w:sz w:val="20"/>
          <w:szCs w:val="20"/>
        </w:rPr>
        <w:tab/>
      </w:r>
      <w:r w:rsidRPr="002F2F6C">
        <w:rPr>
          <w:rFonts w:asciiTheme="majorHAnsi" w:hAnsiTheme="majorHAnsi"/>
          <w:sz w:val="20"/>
          <w:szCs w:val="20"/>
        </w:rPr>
        <w:t xml:space="preserve">Karina </w:t>
      </w:r>
      <w:proofErr w:type="spellStart"/>
      <w:r w:rsidRPr="002F2F6C">
        <w:rPr>
          <w:rFonts w:asciiTheme="majorHAnsi" w:hAnsiTheme="majorHAnsi"/>
          <w:sz w:val="20"/>
          <w:szCs w:val="20"/>
        </w:rPr>
        <w:t>Abrew</w:t>
      </w:r>
      <w:proofErr w:type="spellEnd"/>
      <w:r w:rsidRPr="002F2F6C">
        <w:rPr>
          <w:rFonts w:asciiTheme="majorHAnsi" w:hAnsiTheme="majorHAnsi"/>
          <w:sz w:val="20"/>
          <w:szCs w:val="20"/>
        </w:rPr>
        <w:t xml:space="preserve"> (SPT 2017) -</w:t>
      </w:r>
      <w:r>
        <w:rPr>
          <w:rFonts w:asciiTheme="majorHAnsi" w:hAnsiTheme="majorHAnsi"/>
          <w:sz w:val="20"/>
          <w:szCs w:val="20"/>
        </w:rPr>
        <w:t xml:space="preserve"> </w:t>
      </w:r>
      <w:r w:rsidRPr="002F2F6C">
        <w:rPr>
          <w:rFonts w:asciiTheme="majorHAnsi" w:hAnsiTheme="majorHAnsi"/>
          <w:i/>
          <w:sz w:val="20"/>
          <w:szCs w:val="20"/>
        </w:rPr>
        <w:t>patient scheduling and patient check-in</w:t>
      </w:r>
      <w:r w:rsidR="007026A7">
        <w:rPr>
          <w:rFonts w:asciiTheme="majorHAnsi" w:hAnsiTheme="majorHAnsi"/>
          <w:sz w:val="20"/>
          <w:szCs w:val="20"/>
        </w:rPr>
        <w:t xml:space="preserve"> (Weekda</w:t>
      </w:r>
      <w:r w:rsidRPr="002F2F6C">
        <w:rPr>
          <w:rFonts w:asciiTheme="majorHAnsi" w:hAnsiTheme="majorHAnsi"/>
          <w:sz w:val="20"/>
          <w:szCs w:val="20"/>
        </w:rPr>
        <w:t>y)</w:t>
      </w:r>
    </w:p>
    <w:p w14:paraId="66E9D1C2" w14:textId="6780D6E3" w:rsidR="002F2F6C" w:rsidRDefault="002F2F6C" w:rsidP="002F2F6C">
      <w:pPr>
        <w:rPr>
          <w:rFonts w:asciiTheme="majorHAnsi" w:hAnsiTheme="majorHAnsi"/>
          <w:sz w:val="20"/>
          <w:szCs w:val="20"/>
        </w:rPr>
      </w:pPr>
      <w:r w:rsidRPr="002F2F6C">
        <w:rPr>
          <w:rFonts w:asciiTheme="majorHAnsi" w:hAnsiTheme="majorHAnsi"/>
          <w:sz w:val="20"/>
          <w:szCs w:val="20"/>
        </w:rPr>
        <w:t> </w:t>
      </w:r>
      <w:r>
        <w:rPr>
          <w:rFonts w:asciiTheme="majorHAnsi" w:hAnsiTheme="majorHAnsi"/>
          <w:sz w:val="20"/>
          <w:szCs w:val="20"/>
        </w:rPr>
        <w:tab/>
      </w:r>
      <w:r>
        <w:rPr>
          <w:rFonts w:asciiTheme="majorHAnsi" w:hAnsiTheme="majorHAnsi"/>
          <w:sz w:val="20"/>
          <w:szCs w:val="20"/>
        </w:rPr>
        <w:tab/>
      </w:r>
      <w:hyperlink r:id="rId15" w:history="1">
        <w:r w:rsidRPr="00034399">
          <w:rPr>
            <w:rStyle w:val="Hyperlink"/>
            <w:rFonts w:asciiTheme="majorHAnsi" w:hAnsiTheme="majorHAnsi"/>
            <w:sz w:val="20"/>
            <w:szCs w:val="20"/>
          </w:rPr>
          <w:t>Karina.abrew@utah.edu</w:t>
        </w:r>
      </w:hyperlink>
    </w:p>
    <w:p w14:paraId="51471396" w14:textId="54C0AE5C" w:rsidR="002F2F6C" w:rsidRPr="002F2F6C" w:rsidRDefault="002F2F6C" w:rsidP="002F2F6C">
      <w:pP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Pr="002F2F6C">
        <w:rPr>
          <w:rFonts w:asciiTheme="majorHAnsi" w:hAnsiTheme="majorHAnsi"/>
          <w:sz w:val="20"/>
          <w:szCs w:val="20"/>
        </w:rPr>
        <w:t>Cell: (909) 618-8468</w:t>
      </w:r>
    </w:p>
    <w:p w14:paraId="39A74911" w14:textId="61AADF06" w:rsidR="002F2F6C" w:rsidRPr="00744253" w:rsidRDefault="002F2F6C" w:rsidP="00D11240">
      <w:pPr>
        <w:rPr>
          <w:rFonts w:asciiTheme="majorHAnsi" w:hAnsiTheme="majorHAnsi"/>
          <w:sz w:val="20"/>
          <w:szCs w:val="20"/>
        </w:rPr>
      </w:pPr>
    </w:p>
    <w:p w14:paraId="36B69453" w14:textId="77C9C71C" w:rsidR="00D11240" w:rsidRPr="00276B3F" w:rsidRDefault="00D11240" w:rsidP="00D11240">
      <w:pPr>
        <w:rPr>
          <w:rFonts w:asciiTheme="majorHAnsi" w:hAnsiTheme="majorHAnsi"/>
          <w:b/>
          <w:sz w:val="20"/>
          <w:szCs w:val="20"/>
        </w:rPr>
      </w:pPr>
      <w:r>
        <w:rPr>
          <w:rFonts w:asciiTheme="majorHAnsi" w:hAnsiTheme="majorHAnsi"/>
          <w:sz w:val="20"/>
          <w:szCs w:val="20"/>
        </w:rPr>
        <w:tab/>
      </w:r>
      <w:r w:rsidR="00D7725D">
        <w:rPr>
          <w:rFonts w:asciiTheme="majorHAnsi" w:hAnsiTheme="majorHAnsi"/>
          <w:sz w:val="20"/>
          <w:szCs w:val="20"/>
        </w:rPr>
        <w:t>Mauricio, O</w:t>
      </w:r>
      <w:r>
        <w:rPr>
          <w:rFonts w:asciiTheme="majorHAnsi" w:hAnsiTheme="majorHAnsi"/>
          <w:sz w:val="20"/>
          <w:szCs w:val="20"/>
        </w:rPr>
        <w:t>li</w:t>
      </w:r>
      <w:r w:rsidR="002F2F6C">
        <w:rPr>
          <w:rFonts w:asciiTheme="majorHAnsi" w:hAnsiTheme="majorHAnsi"/>
          <w:sz w:val="20"/>
          <w:szCs w:val="20"/>
        </w:rPr>
        <w:t xml:space="preserve"> and others</w:t>
      </w:r>
      <w:r>
        <w:rPr>
          <w:rFonts w:asciiTheme="majorHAnsi" w:hAnsiTheme="majorHAnsi"/>
          <w:sz w:val="20"/>
          <w:szCs w:val="20"/>
        </w:rPr>
        <w:t>-</w:t>
      </w:r>
      <w:r>
        <w:rPr>
          <w:rFonts w:asciiTheme="majorHAnsi" w:hAnsiTheme="majorHAnsi"/>
          <w:i/>
          <w:sz w:val="20"/>
          <w:szCs w:val="20"/>
        </w:rPr>
        <w:t xml:space="preserve"> </w:t>
      </w:r>
      <w:r w:rsidRPr="005850A4">
        <w:rPr>
          <w:rFonts w:asciiTheme="majorHAnsi" w:hAnsiTheme="majorHAnsi"/>
          <w:i/>
          <w:sz w:val="20"/>
          <w:szCs w:val="20"/>
        </w:rPr>
        <w:t xml:space="preserve">assist with translation </w:t>
      </w:r>
      <w:r>
        <w:rPr>
          <w:rFonts w:asciiTheme="majorHAnsi" w:hAnsiTheme="majorHAnsi"/>
          <w:i/>
          <w:sz w:val="20"/>
          <w:szCs w:val="20"/>
        </w:rPr>
        <w:t>during patient care &amp; document translation</w:t>
      </w:r>
      <w:r w:rsidR="002F2F6C">
        <w:rPr>
          <w:rFonts w:asciiTheme="majorHAnsi" w:hAnsiTheme="majorHAnsi"/>
          <w:i/>
          <w:sz w:val="20"/>
          <w:szCs w:val="20"/>
        </w:rPr>
        <w:t>.</w:t>
      </w:r>
    </w:p>
    <w:p w14:paraId="15650AFF" w14:textId="77777777" w:rsidR="00D716AC" w:rsidRDefault="00D716AC" w:rsidP="00D25470">
      <w:pPr>
        <w:rPr>
          <w:rFonts w:asciiTheme="majorHAnsi" w:hAnsiTheme="majorHAnsi"/>
          <w:b/>
          <w:sz w:val="24"/>
        </w:rPr>
      </w:pPr>
    </w:p>
    <w:p w14:paraId="6063A01E" w14:textId="77777777" w:rsidR="00D25470" w:rsidRPr="00DD509C" w:rsidRDefault="00D25470" w:rsidP="00D25470">
      <w:pPr>
        <w:rPr>
          <w:rFonts w:asciiTheme="majorHAnsi" w:hAnsiTheme="majorHAnsi"/>
          <w:b/>
          <w:sz w:val="20"/>
          <w:szCs w:val="20"/>
          <w:highlight w:val="yellow"/>
        </w:rPr>
      </w:pPr>
      <w:r w:rsidRPr="006D500D">
        <w:rPr>
          <w:rFonts w:asciiTheme="majorHAnsi" w:hAnsiTheme="majorHAnsi"/>
          <w:b/>
          <w:sz w:val="24"/>
        </w:rPr>
        <w:t>Board &amp; Faculty Members</w:t>
      </w:r>
      <w:r w:rsidR="00B05CF8" w:rsidRPr="006D500D">
        <w:rPr>
          <w:rFonts w:asciiTheme="majorHAnsi" w:hAnsiTheme="majorHAnsi"/>
          <w:b/>
          <w:i/>
          <w:sz w:val="20"/>
          <w:szCs w:val="20"/>
        </w:rPr>
        <w:br/>
      </w:r>
      <w:r w:rsidR="00B05CF8" w:rsidRPr="00DD509C">
        <w:rPr>
          <w:rFonts w:asciiTheme="majorHAnsi" w:hAnsiTheme="majorHAnsi"/>
          <w:b/>
          <w:sz w:val="20"/>
          <w:szCs w:val="20"/>
        </w:rPr>
        <w:t>Student Board Members</w:t>
      </w:r>
    </w:p>
    <w:p w14:paraId="690283AD" w14:textId="77777777" w:rsidR="00EF4A2D" w:rsidRPr="0015583B" w:rsidRDefault="13F3B356" w:rsidP="00EF4A2D">
      <w:pPr>
        <w:rPr>
          <w:rFonts w:asciiTheme="majorHAnsi" w:hAnsiTheme="majorHAnsi"/>
          <w:sz w:val="20"/>
          <w:szCs w:val="20"/>
        </w:rPr>
      </w:pPr>
      <w:r w:rsidRPr="13F3B356">
        <w:rPr>
          <w:rFonts w:asciiTheme="majorHAnsi" w:eastAsiaTheme="majorEastAsia" w:hAnsiTheme="majorHAnsi" w:cstheme="majorBidi"/>
          <w:b/>
          <w:bCs/>
          <w:i/>
          <w:iCs/>
          <w:sz w:val="20"/>
          <w:szCs w:val="20"/>
        </w:rPr>
        <w:t>Clinic Director –</w:t>
      </w:r>
      <w:r w:rsidRPr="13F3B356">
        <w:rPr>
          <w:rFonts w:asciiTheme="majorHAnsi" w:eastAsiaTheme="majorEastAsia" w:hAnsiTheme="majorHAnsi" w:cstheme="majorBidi"/>
          <w:i/>
          <w:iCs/>
          <w:sz w:val="20"/>
          <w:szCs w:val="20"/>
        </w:rPr>
        <w:t>responsible for directing board meetings, coordinating interdisciplinary activities, and overseeing general board/clinic communication and logistics</w:t>
      </w:r>
    </w:p>
    <w:p w14:paraId="4614464E" w14:textId="2A380EA2" w:rsidR="00EF4A2D" w:rsidRDefault="00AA7C57" w:rsidP="00EF4A2D">
      <w:pPr>
        <w:rPr>
          <w:rFonts w:asciiTheme="majorHAnsi" w:hAnsiTheme="majorHAnsi"/>
          <w:sz w:val="20"/>
          <w:szCs w:val="20"/>
        </w:rPr>
      </w:pPr>
      <w:r>
        <w:rPr>
          <w:rFonts w:asciiTheme="majorHAnsi" w:hAnsiTheme="majorHAnsi"/>
          <w:sz w:val="20"/>
          <w:szCs w:val="20"/>
        </w:rPr>
        <w:tab/>
        <w:t>Class of 2017</w:t>
      </w:r>
      <w:r w:rsidR="00EF4A2D" w:rsidRPr="006D500D">
        <w:rPr>
          <w:rFonts w:asciiTheme="majorHAnsi" w:hAnsiTheme="majorHAnsi"/>
          <w:sz w:val="20"/>
          <w:szCs w:val="20"/>
        </w:rPr>
        <w:t xml:space="preserve">: </w:t>
      </w:r>
      <w:r>
        <w:rPr>
          <w:rFonts w:asciiTheme="majorHAnsi" w:hAnsiTheme="majorHAnsi"/>
          <w:sz w:val="20"/>
          <w:szCs w:val="20"/>
        </w:rPr>
        <w:t>Joseph Broadhead</w:t>
      </w:r>
      <w:r w:rsidR="00EF4A2D" w:rsidRPr="006D500D">
        <w:rPr>
          <w:rFonts w:asciiTheme="majorHAnsi" w:hAnsiTheme="majorHAnsi"/>
          <w:sz w:val="20"/>
          <w:szCs w:val="20"/>
        </w:rPr>
        <w:t xml:space="preserve"> </w:t>
      </w:r>
      <w:hyperlink r:id="rId16" w:history="1">
        <w:r w:rsidRPr="00540FDA">
          <w:rPr>
            <w:rStyle w:val="Hyperlink"/>
          </w:rPr>
          <w:t>joseph.broadhead@utah.edu</w:t>
        </w:r>
      </w:hyperlink>
      <w:r>
        <w:t xml:space="preserve"> </w:t>
      </w:r>
      <w:r>
        <w:rPr>
          <w:rFonts w:asciiTheme="majorHAnsi" w:hAnsiTheme="majorHAnsi"/>
          <w:sz w:val="20"/>
          <w:szCs w:val="20"/>
        </w:rPr>
        <w:t xml:space="preserve"> (702</w:t>
      </w:r>
      <w:r w:rsidR="00EF4A2D" w:rsidRPr="006D500D">
        <w:rPr>
          <w:rFonts w:asciiTheme="majorHAnsi" w:hAnsiTheme="majorHAnsi"/>
          <w:sz w:val="20"/>
          <w:szCs w:val="20"/>
        </w:rPr>
        <w:t xml:space="preserve">) </w:t>
      </w:r>
      <w:r>
        <w:rPr>
          <w:rFonts w:asciiTheme="majorHAnsi" w:hAnsiTheme="majorHAnsi"/>
          <w:sz w:val="20"/>
          <w:szCs w:val="20"/>
        </w:rPr>
        <w:t>581-7581</w:t>
      </w:r>
    </w:p>
    <w:p w14:paraId="04032628" w14:textId="5DEE9C41" w:rsidR="00C245A1" w:rsidRPr="006D500D" w:rsidRDefault="00C245A1" w:rsidP="00EF4A2D">
      <w:pPr>
        <w:rPr>
          <w:rFonts w:asciiTheme="majorHAnsi" w:hAnsiTheme="majorHAnsi"/>
          <w:sz w:val="20"/>
          <w:szCs w:val="20"/>
        </w:rPr>
      </w:pPr>
      <w:r>
        <w:rPr>
          <w:rFonts w:asciiTheme="majorHAnsi" w:hAnsiTheme="majorHAnsi"/>
          <w:sz w:val="20"/>
          <w:szCs w:val="20"/>
        </w:rPr>
        <w:tab/>
        <w:t xml:space="preserve">Class of 2018: Leslie Cagle </w:t>
      </w:r>
      <w:hyperlink r:id="rId17" w:history="1">
        <w:r w:rsidRPr="00C245A1">
          <w:rPr>
            <w:rStyle w:val="Hyperlink"/>
            <w:rFonts w:asciiTheme="majorHAnsi" w:hAnsiTheme="majorHAnsi"/>
            <w:sz w:val="20"/>
            <w:szCs w:val="20"/>
          </w:rPr>
          <w:t>leslie.cagle@utah.edu</w:t>
        </w:r>
      </w:hyperlink>
      <w:r w:rsidRPr="00C245A1">
        <w:rPr>
          <w:rFonts w:asciiTheme="majorHAnsi" w:hAnsiTheme="majorHAnsi"/>
          <w:sz w:val="20"/>
          <w:szCs w:val="20"/>
        </w:rPr>
        <w:t>  </w:t>
      </w:r>
      <w:r>
        <w:rPr>
          <w:rFonts w:asciiTheme="majorHAnsi" w:hAnsiTheme="majorHAnsi"/>
          <w:sz w:val="20"/>
          <w:szCs w:val="20"/>
        </w:rPr>
        <w:t>(917) 723-4268</w:t>
      </w:r>
    </w:p>
    <w:p w14:paraId="12D9FCE6" w14:textId="77777777" w:rsidR="00EF4A2D" w:rsidRPr="00744253" w:rsidRDefault="13F3B356" w:rsidP="00EF4A2D">
      <w:pPr>
        <w:rPr>
          <w:rFonts w:asciiTheme="majorHAnsi" w:hAnsiTheme="majorHAnsi"/>
          <w:i/>
          <w:sz w:val="20"/>
          <w:szCs w:val="20"/>
        </w:rPr>
      </w:pPr>
      <w:r w:rsidRPr="13F3B356">
        <w:rPr>
          <w:rFonts w:asciiTheme="majorHAnsi" w:eastAsiaTheme="majorEastAsia" w:hAnsiTheme="majorHAnsi" w:cstheme="majorBidi"/>
          <w:b/>
          <w:bCs/>
          <w:i/>
          <w:iCs/>
          <w:sz w:val="20"/>
          <w:szCs w:val="20"/>
        </w:rPr>
        <w:t>Secretary –</w:t>
      </w:r>
      <w:r w:rsidRPr="13F3B356">
        <w:rPr>
          <w:rFonts w:asciiTheme="majorHAnsi" w:eastAsiaTheme="majorEastAsia" w:hAnsiTheme="majorHAnsi" w:cstheme="majorBidi"/>
          <w:sz w:val="20"/>
          <w:szCs w:val="20"/>
        </w:rPr>
        <w:t xml:space="preserve"> </w:t>
      </w:r>
      <w:r w:rsidRPr="13F3B356">
        <w:rPr>
          <w:rFonts w:asciiTheme="majorHAnsi" w:eastAsiaTheme="majorEastAsia" w:hAnsiTheme="majorHAnsi" w:cstheme="majorBidi"/>
          <w:i/>
          <w:iCs/>
          <w:sz w:val="20"/>
          <w:szCs w:val="20"/>
        </w:rPr>
        <w:t>responsible for taking minutes during board meetings, sending out monthly newsletters, managing/updating Canvas page, and helping Directors with clinic logistics</w:t>
      </w:r>
    </w:p>
    <w:p w14:paraId="3D18B051" w14:textId="5BE75C26" w:rsidR="00EF4A2D" w:rsidRDefault="00AA7C57" w:rsidP="00EF4A2D">
      <w:pPr>
        <w:rPr>
          <w:rFonts w:asciiTheme="majorHAnsi" w:hAnsiTheme="majorHAnsi"/>
          <w:sz w:val="20"/>
          <w:szCs w:val="20"/>
        </w:rPr>
      </w:pPr>
      <w:r>
        <w:rPr>
          <w:rFonts w:asciiTheme="majorHAnsi" w:hAnsiTheme="majorHAnsi"/>
          <w:sz w:val="20"/>
          <w:szCs w:val="20"/>
        </w:rPr>
        <w:tab/>
        <w:t>Class of 2017</w:t>
      </w:r>
      <w:r w:rsidR="00EF4A2D" w:rsidRPr="006D500D">
        <w:rPr>
          <w:rFonts w:asciiTheme="majorHAnsi" w:hAnsiTheme="majorHAnsi"/>
          <w:sz w:val="20"/>
          <w:szCs w:val="20"/>
        </w:rPr>
        <w:t xml:space="preserve">: </w:t>
      </w:r>
      <w:r>
        <w:rPr>
          <w:rFonts w:asciiTheme="majorHAnsi" w:hAnsiTheme="majorHAnsi"/>
          <w:sz w:val="20"/>
          <w:szCs w:val="20"/>
        </w:rPr>
        <w:t xml:space="preserve">Ann </w:t>
      </w:r>
      <w:proofErr w:type="spellStart"/>
      <w:r>
        <w:rPr>
          <w:rFonts w:asciiTheme="majorHAnsi" w:hAnsiTheme="majorHAnsi"/>
          <w:sz w:val="20"/>
          <w:szCs w:val="20"/>
        </w:rPr>
        <w:t>Goding</w:t>
      </w:r>
      <w:proofErr w:type="spellEnd"/>
      <w:r w:rsidR="00EF4A2D" w:rsidRPr="006D500D">
        <w:rPr>
          <w:rFonts w:asciiTheme="majorHAnsi" w:hAnsiTheme="majorHAnsi"/>
          <w:sz w:val="20"/>
          <w:szCs w:val="20"/>
        </w:rPr>
        <w:t xml:space="preserve"> </w:t>
      </w:r>
      <w:hyperlink r:id="rId18" w:history="1">
        <w:r>
          <w:rPr>
            <w:rStyle w:val="Hyperlink"/>
            <w:rFonts w:asciiTheme="majorHAnsi" w:hAnsiTheme="majorHAnsi"/>
            <w:sz w:val="20"/>
            <w:szCs w:val="20"/>
          </w:rPr>
          <w:t>ann.goding@utah.edu</w:t>
        </w:r>
      </w:hyperlink>
      <w:r w:rsidR="00EF4A2D" w:rsidRPr="006D500D">
        <w:rPr>
          <w:rFonts w:asciiTheme="majorHAnsi" w:hAnsiTheme="majorHAnsi"/>
          <w:sz w:val="20"/>
          <w:szCs w:val="20"/>
        </w:rPr>
        <w:t xml:space="preserve">   (</w:t>
      </w:r>
      <w:r>
        <w:rPr>
          <w:rFonts w:asciiTheme="majorHAnsi" w:hAnsiTheme="majorHAnsi"/>
          <w:sz w:val="20"/>
          <w:szCs w:val="20"/>
        </w:rPr>
        <w:t>612</w:t>
      </w:r>
      <w:r w:rsidR="00EF4A2D" w:rsidRPr="006D500D">
        <w:rPr>
          <w:rFonts w:asciiTheme="majorHAnsi" w:hAnsiTheme="majorHAnsi"/>
          <w:sz w:val="20"/>
          <w:szCs w:val="20"/>
        </w:rPr>
        <w:t xml:space="preserve">) </w:t>
      </w:r>
      <w:r>
        <w:rPr>
          <w:rFonts w:asciiTheme="majorHAnsi" w:hAnsiTheme="majorHAnsi"/>
          <w:sz w:val="20"/>
          <w:szCs w:val="20"/>
        </w:rPr>
        <w:t>269-0892</w:t>
      </w:r>
    </w:p>
    <w:p w14:paraId="1E607B5A" w14:textId="41C195E7" w:rsidR="00C245A1" w:rsidRPr="006D500D" w:rsidRDefault="00C245A1" w:rsidP="00EF4A2D">
      <w:pPr>
        <w:rPr>
          <w:rFonts w:asciiTheme="majorHAnsi" w:hAnsiTheme="majorHAnsi"/>
          <w:sz w:val="20"/>
          <w:szCs w:val="20"/>
        </w:rPr>
      </w:pPr>
      <w:r>
        <w:rPr>
          <w:rFonts w:asciiTheme="majorHAnsi" w:hAnsiTheme="majorHAnsi"/>
          <w:sz w:val="20"/>
          <w:szCs w:val="20"/>
        </w:rPr>
        <w:tab/>
        <w:t xml:space="preserve">Class of 2018: </w:t>
      </w:r>
      <w:r w:rsidRPr="00C245A1">
        <w:rPr>
          <w:rFonts w:asciiTheme="majorHAnsi" w:hAnsiTheme="majorHAnsi"/>
          <w:sz w:val="20"/>
          <w:szCs w:val="20"/>
        </w:rPr>
        <w:t xml:space="preserve">Sarah Ward </w:t>
      </w:r>
      <w:hyperlink r:id="rId19" w:history="1">
        <w:r w:rsidRPr="00C245A1">
          <w:rPr>
            <w:rStyle w:val="Hyperlink"/>
            <w:rFonts w:asciiTheme="majorHAnsi" w:hAnsiTheme="majorHAnsi"/>
            <w:sz w:val="20"/>
            <w:szCs w:val="20"/>
          </w:rPr>
          <w:t>sarah.ward@hsc.utah.edu</w:t>
        </w:r>
      </w:hyperlink>
      <w:r w:rsidRPr="00C245A1">
        <w:rPr>
          <w:rFonts w:asciiTheme="majorHAnsi" w:hAnsiTheme="majorHAnsi"/>
          <w:sz w:val="20"/>
          <w:szCs w:val="20"/>
        </w:rPr>
        <w:t> (801) 792-4266</w:t>
      </w:r>
    </w:p>
    <w:p w14:paraId="7730F940" w14:textId="77777777" w:rsidR="00EF4A2D" w:rsidRPr="0015583B" w:rsidRDefault="13F3B356" w:rsidP="00EF4A2D">
      <w:pPr>
        <w:rPr>
          <w:rFonts w:asciiTheme="majorHAnsi" w:hAnsiTheme="majorHAnsi"/>
          <w:sz w:val="20"/>
          <w:szCs w:val="20"/>
        </w:rPr>
      </w:pPr>
      <w:r w:rsidRPr="13F3B356">
        <w:rPr>
          <w:rFonts w:asciiTheme="majorHAnsi" w:eastAsiaTheme="majorEastAsia" w:hAnsiTheme="majorHAnsi" w:cstheme="majorBidi"/>
          <w:b/>
          <w:bCs/>
          <w:i/>
          <w:iCs/>
          <w:sz w:val="20"/>
          <w:szCs w:val="20"/>
        </w:rPr>
        <w:t xml:space="preserve">Treasurer – </w:t>
      </w:r>
      <w:r w:rsidRPr="13F3B356">
        <w:rPr>
          <w:rFonts w:asciiTheme="majorHAnsi" w:eastAsiaTheme="majorEastAsia" w:hAnsiTheme="majorHAnsi" w:cstheme="majorBidi"/>
          <w:i/>
          <w:iCs/>
          <w:sz w:val="20"/>
          <w:szCs w:val="20"/>
        </w:rPr>
        <w:t>responsible for creating budget, soliciting donations, and keeping supplies inventory</w:t>
      </w:r>
    </w:p>
    <w:p w14:paraId="502839EB" w14:textId="68D293EA" w:rsidR="00EF4A2D" w:rsidRDefault="00AA7C57" w:rsidP="001452EA">
      <w:pPr>
        <w:ind w:firstLine="720"/>
        <w:rPr>
          <w:rFonts w:asciiTheme="majorHAnsi" w:hAnsiTheme="majorHAnsi"/>
          <w:sz w:val="20"/>
          <w:szCs w:val="20"/>
        </w:rPr>
      </w:pPr>
      <w:r>
        <w:rPr>
          <w:rFonts w:asciiTheme="majorHAnsi" w:hAnsiTheme="majorHAnsi"/>
          <w:sz w:val="20"/>
          <w:szCs w:val="20"/>
        </w:rPr>
        <w:t>Class of 2017</w:t>
      </w:r>
      <w:r w:rsidR="00EF4A2D" w:rsidRPr="006D500D">
        <w:rPr>
          <w:rFonts w:asciiTheme="majorHAnsi" w:hAnsiTheme="majorHAnsi"/>
          <w:sz w:val="20"/>
          <w:szCs w:val="20"/>
        </w:rPr>
        <w:t xml:space="preserve">: </w:t>
      </w:r>
      <w:r>
        <w:rPr>
          <w:rFonts w:asciiTheme="majorHAnsi" w:hAnsiTheme="majorHAnsi"/>
          <w:sz w:val="20"/>
          <w:szCs w:val="20"/>
        </w:rPr>
        <w:t xml:space="preserve">Jennifer </w:t>
      </w:r>
      <w:proofErr w:type="spellStart"/>
      <w:r>
        <w:rPr>
          <w:rFonts w:asciiTheme="majorHAnsi" w:hAnsiTheme="majorHAnsi"/>
          <w:sz w:val="20"/>
          <w:szCs w:val="20"/>
        </w:rPr>
        <w:t>Gebhardt</w:t>
      </w:r>
      <w:proofErr w:type="spellEnd"/>
      <w:r w:rsidR="00EF4A2D" w:rsidRPr="006D500D">
        <w:rPr>
          <w:rFonts w:asciiTheme="majorHAnsi" w:hAnsiTheme="majorHAnsi"/>
          <w:sz w:val="20"/>
          <w:szCs w:val="20"/>
        </w:rPr>
        <w:t xml:space="preserve"> </w:t>
      </w:r>
      <w:r>
        <w:rPr>
          <w:rFonts w:asciiTheme="majorHAnsi" w:hAnsiTheme="majorHAnsi"/>
          <w:sz w:val="20"/>
          <w:szCs w:val="20"/>
        </w:rPr>
        <w:t>Jennifer.gebhardt@utah.edu</w:t>
      </w:r>
      <w:proofErr w:type="gramStart"/>
      <w:r w:rsidR="00EF4A2D" w:rsidRPr="006D500D">
        <w:rPr>
          <w:rFonts w:asciiTheme="majorHAnsi" w:hAnsiTheme="majorHAnsi"/>
          <w:sz w:val="20"/>
          <w:szCs w:val="20"/>
        </w:rPr>
        <w:t xml:space="preserve">   (</w:t>
      </w:r>
      <w:proofErr w:type="gramEnd"/>
      <w:r w:rsidR="00EF4A2D" w:rsidRPr="006D500D">
        <w:rPr>
          <w:rFonts w:asciiTheme="majorHAnsi" w:hAnsiTheme="majorHAnsi"/>
          <w:sz w:val="20"/>
          <w:szCs w:val="20"/>
        </w:rPr>
        <w:t xml:space="preserve">801) </w:t>
      </w:r>
      <w:r w:rsidR="001452EA">
        <w:rPr>
          <w:rFonts w:asciiTheme="majorHAnsi" w:hAnsiTheme="majorHAnsi"/>
          <w:sz w:val="20"/>
          <w:szCs w:val="20"/>
        </w:rPr>
        <w:t>809-9258</w:t>
      </w:r>
    </w:p>
    <w:p w14:paraId="02953299" w14:textId="05570A38" w:rsidR="00C245A1" w:rsidRPr="006D500D" w:rsidRDefault="00C245A1" w:rsidP="001452EA">
      <w:pPr>
        <w:ind w:firstLine="720"/>
        <w:rPr>
          <w:rFonts w:asciiTheme="majorHAnsi" w:hAnsiTheme="majorHAnsi"/>
          <w:sz w:val="20"/>
          <w:szCs w:val="20"/>
        </w:rPr>
      </w:pPr>
      <w:r>
        <w:rPr>
          <w:rFonts w:asciiTheme="majorHAnsi" w:hAnsiTheme="majorHAnsi"/>
          <w:sz w:val="20"/>
          <w:szCs w:val="20"/>
        </w:rPr>
        <w:t xml:space="preserve">Class of 2018: </w:t>
      </w:r>
      <w:r w:rsidRPr="00C245A1">
        <w:rPr>
          <w:rFonts w:asciiTheme="majorHAnsi" w:hAnsiTheme="majorHAnsi"/>
          <w:sz w:val="20"/>
          <w:szCs w:val="20"/>
        </w:rPr>
        <w:t>Casey Smith  </w:t>
      </w:r>
      <w:hyperlink r:id="rId20" w:history="1">
        <w:r w:rsidRPr="00C245A1">
          <w:rPr>
            <w:rStyle w:val="Hyperlink"/>
            <w:rFonts w:asciiTheme="majorHAnsi" w:hAnsiTheme="majorHAnsi"/>
            <w:sz w:val="20"/>
            <w:szCs w:val="20"/>
          </w:rPr>
          <w:t>Casey.Shane.Smith@utah.edu</w:t>
        </w:r>
      </w:hyperlink>
      <w:r w:rsidRPr="00C245A1">
        <w:rPr>
          <w:rFonts w:asciiTheme="majorHAnsi" w:hAnsiTheme="majorHAnsi"/>
          <w:sz w:val="20"/>
          <w:szCs w:val="20"/>
        </w:rPr>
        <w:t>  (919) 815-8594</w:t>
      </w:r>
    </w:p>
    <w:p w14:paraId="3242DE1D" w14:textId="77777777" w:rsidR="00EF4A2D" w:rsidRPr="006D500D" w:rsidRDefault="13F3B356" w:rsidP="00EF4A2D">
      <w:pPr>
        <w:rPr>
          <w:rFonts w:asciiTheme="majorHAnsi" w:hAnsiTheme="majorHAnsi"/>
          <w:sz w:val="20"/>
          <w:szCs w:val="20"/>
        </w:rPr>
      </w:pPr>
      <w:r w:rsidRPr="13F3B356">
        <w:rPr>
          <w:rFonts w:asciiTheme="majorHAnsi" w:eastAsiaTheme="majorEastAsia" w:hAnsiTheme="majorHAnsi" w:cstheme="majorBidi"/>
          <w:b/>
          <w:bCs/>
          <w:i/>
          <w:iCs/>
          <w:sz w:val="20"/>
          <w:szCs w:val="20"/>
        </w:rPr>
        <w:t>Student Liaison –</w:t>
      </w:r>
      <w:r w:rsidRPr="13F3B356">
        <w:rPr>
          <w:rFonts w:asciiTheme="majorHAnsi" w:eastAsiaTheme="majorEastAsia" w:hAnsiTheme="majorHAnsi" w:cstheme="majorBidi"/>
          <w:sz w:val="20"/>
          <w:szCs w:val="20"/>
        </w:rPr>
        <w:t xml:space="preserve"> </w:t>
      </w:r>
      <w:r w:rsidRPr="13F3B356">
        <w:rPr>
          <w:rFonts w:asciiTheme="majorHAnsi" w:eastAsiaTheme="majorEastAsia" w:hAnsiTheme="majorHAnsi" w:cstheme="majorBidi"/>
          <w:i/>
          <w:iCs/>
          <w:sz w:val="20"/>
          <w:szCs w:val="20"/>
        </w:rPr>
        <w:t>responsible for recruiting, training &amp; scheduling student PTs and optimizing their experience through collecting/incorporating feedback and providing educational resources</w:t>
      </w:r>
    </w:p>
    <w:p w14:paraId="729FFE64" w14:textId="3AE4E585" w:rsidR="00EF4A2D" w:rsidRDefault="00EF4A2D" w:rsidP="001452EA">
      <w:pPr>
        <w:ind w:firstLine="720"/>
        <w:rPr>
          <w:rFonts w:asciiTheme="majorHAnsi" w:hAnsiTheme="majorHAnsi"/>
          <w:sz w:val="20"/>
          <w:szCs w:val="20"/>
        </w:rPr>
      </w:pPr>
      <w:r w:rsidRPr="006D500D">
        <w:rPr>
          <w:rFonts w:asciiTheme="majorHAnsi" w:hAnsiTheme="majorHAnsi"/>
          <w:sz w:val="20"/>
          <w:szCs w:val="20"/>
        </w:rPr>
        <w:t xml:space="preserve">Class </w:t>
      </w:r>
      <w:r w:rsidR="001452EA">
        <w:rPr>
          <w:rFonts w:asciiTheme="majorHAnsi" w:hAnsiTheme="majorHAnsi"/>
          <w:sz w:val="20"/>
          <w:szCs w:val="20"/>
        </w:rPr>
        <w:t>of 2017</w:t>
      </w:r>
      <w:r w:rsidRPr="006D500D">
        <w:rPr>
          <w:rFonts w:asciiTheme="majorHAnsi" w:hAnsiTheme="majorHAnsi"/>
          <w:sz w:val="20"/>
          <w:szCs w:val="20"/>
        </w:rPr>
        <w:t xml:space="preserve">: </w:t>
      </w:r>
      <w:r w:rsidR="001452EA">
        <w:rPr>
          <w:rFonts w:asciiTheme="majorHAnsi" w:hAnsiTheme="majorHAnsi"/>
          <w:sz w:val="20"/>
          <w:szCs w:val="20"/>
        </w:rPr>
        <w:t>Scott Allred</w:t>
      </w:r>
      <w:r w:rsidRPr="006D500D">
        <w:rPr>
          <w:rFonts w:asciiTheme="majorHAnsi" w:hAnsiTheme="majorHAnsi"/>
          <w:sz w:val="20"/>
          <w:szCs w:val="20"/>
        </w:rPr>
        <w:t xml:space="preserve"> </w:t>
      </w:r>
      <w:hyperlink r:id="rId21" w:history="1">
        <w:r w:rsidR="001452EA" w:rsidRPr="00540FDA">
          <w:rPr>
            <w:rStyle w:val="Hyperlink"/>
            <w:rFonts w:asciiTheme="majorHAnsi" w:hAnsiTheme="majorHAnsi"/>
            <w:sz w:val="20"/>
            <w:szCs w:val="20"/>
          </w:rPr>
          <w:t>jscott.allred@utah.edu</w:t>
        </w:r>
      </w:hyperlink>
      <w:r w:rsidR="001452EA">
        <w:rPr>
          <w:rFonts w:asciiTheme="majorHAnsi" w:hAnsiTheme="majorHAnsi"/>
          <w:sz w:val="20"/>
          <w:szCs w:val="20"/>
        </w:rPr>
        <w:t xml:space="preserve"> </w:t>
      </w:r>
      <w:r w:rsidRPr="006D500D">
        <w:rPr>
          <w:rFonts w:asciiTheme="majorHAnsi" w:hAnsiTheme="majorHAnsi"/>
          <w:sz w:val="20"/>
          <w:szCs w:val="20"/>
        </w:rPr>
        <w:t xml:space="preserve"> (</w:t>
      </w:r>
      <w:r w:rsidR="001452EA">
        <w:rPr>
          <w:rFonts w:asciiTheme="majorHAnsi" w:hAnsiTheme="majorHAnsi"/>
          <w:sz w:val="20"/>
          <w:szCs w:val="20"/>
        </w:rPr>
        <w:t>503</w:t>
      </w:r>
      <w:r w:rsidRPr="006D500D">
        <w:rPr>
          <w:rFonts w:asciiTheme="majorHAnsi" w:hAnsiTheme="majorHAnsi"/>
          <w:sz w:val="20"/>
          <w:szCs w:val="20"/>
        </w:rPr>
        <w:t xml:space="preserve">) </w:t>
      </w:r>
      <w:r w:rsidR="001452EA">
        <w:rPr>
          <w:rFonts w:asciiTheme="majorHAnsi" w:hAnsiTheme="majorHAnsi"/>
          <w:sz w:val="20"/>
          <w:szCs w:val="20"/>
        </w:rPr>
        <w:t>729-8624</w:t>
      </w:r>
    </w:p>
    <w:p w14:paraId="6A7BBA8E" w14:textId="78ED59B2" w:rsidR="00C245A1" w:rsidRPr="006D500D" w:rsidRDefault="00C245A1" w:rsidP="001452EA">
      <w:pPr>
        <w:ind w:firstLine="720"/>
        <w:rPr>
          <w:rFonts w:asciiTheme="majorHAnsi" w:hAnsiTheme="majorHAnsi"/>
          <w:sz w:val="20"/>
          <w:szCs w:val="20"/>
        </w:rPr>
      </w:pPr>
      <w:r>
        <w:rPr>
          <w:rFonts w:asciiTheme="majorHAnsi" w:hAnsiTheme="majorHAnsi"/>
          <w:sz w:val="20"/>
          <w:szCs w:val="20"/>
        </w:rPr>
        <w:t xml:space="preserve">Class of 2018: </w:t>
      </w:r>
      <w:r w:rsidRPr="00C245A1">
        <w:rPr>
          <w:rFonts w:asciiTheme="majorHAnsi" w:hAnsiTheme="majorHAnsi"/>
          <w:sz w:val="20"/>
          <w:szCs w:val="20"/>
        </w:rPr>
        <w:t>Janessa Milne </w:t>
      </w:r>
      <w:hyperlink r:id="rId22" w:history="1">
        <w:r w:rsidRPr="00C245A1">
          <w:rPr>
            <w:rStyle w:val="Hyperlink"/>
            <w:rFonts w:asciiTheme="majorHAnsi" w:hAnsiTheme="majorHAnsi"/>
            <w:sz w:val="20"/>
            <w:szCs w:val="20"/>
          </w:rPr>
          <w:t>janessa.milne@utah.edu</w:t>
        </w:r>
      </w:hyperlink>
      <w:r w:rsidRPr="00C245A1">
        <w:rPr>
          <w:rFonts w:asciiTheme="majorHAnsi" w:hAnsiTheme="majorHAnsi"/>
          <w:sz w:val="20"/>
          <w:szCs w:val="20"/>
        </w:rPr>
        <w:t> (801) 209-5755</w:t>
      </w:r>
    </w:p>
    <w:p w14:paraId="7EEF3B55" w14:textId="77777777" w:rsidR="00EF4A2D" w:rsidRPr="0015583B" w:rsidRDefault="13F3B356" w:rsidP="00EF4A2D">
      <w:pPr>
        <w:rPr>
          <w:rFonts w:asciiTheme="majorHAnsi" w:hAnsiTheme="majorHAnsi"/>
          <w:sz w:val="20"/>
          <w:szCs w:val="20"/>
        </w:rPr>
      </w:pPr>
      <w:r w:rsidRPr="13F3B356">
        <w:rPr>
          <w:rFonts w:asciiTheme="majorHAnsi" w:eastAsiaTheme="majorEastAsia" w:hAnsiTheme="majorHAnsi" w:cstheme="majorBidi"/>
          <w:b/>
          <w:bCs/>
          <w:i/>
          <w:iCs/>
          <w:sz w:val="20"/>
          <w:szCs w:val="20"/>
        </w:rPr>
        <w:t>Attending Liaison –</w:t>
      </w:r>
      <w:r w:rsidRPr="13F3B356">
        <w:rPr>
          <w:rFonts w:asciiTheme="majorHAnsi" w:eastAsiaTheme="majorEastAsia" w:hAnsiTheme="majorHAnsi" w:cstheme="majorBidi"/>
          <w:i/>
          <w:iCs/>
          <w:sz w:val="20"/>
          <w:szCs w:val="20"/>
        </w:rPr>
        <w:t>responsible for recruiting and scheduling attending PTs from the surrounding community and optimizing their experience through collecting/incorporating feedback</w:t>
      </w:r>
    </w:p>
    <w:p w14:paraId="14E15C1A" w14:textId="7D7C7AEB" w:rsidR="00EF4A2D" w:rsidRDefault="001452EA" w:rsidP="001452EA">
      <w:pPr>
        <w:ind w:firstLine="720"/>
        <w:rPr>
          <w:rFonts w:asciiTheme="majorHAnsi" w:hAnsiTheme="majorHAnsi"/>
          <w:sz w:val="20"/>
          <w:szCs w:val="20"/>
        </w:rPr>
      </w:pPr>
      <w:r>
        <w:rPr>
          <w:rFonts w:asciiTheme="majorHAnsi" w:hAnsiTheme="majorHAnsi"/>
          <w:sz w:val="20"/>
          <w:szCs w:val="20"/>
        </w:rPr>
        <w:t>Class of 2017</w:t>
      </w:r>
      <w:r w:rsidR="00EF4A2D" w:rsidRPr="006D500D">
        <w:rPr>
          <w:rFonts w:asciiTheme="majorHAnsi" w:hAnsiTheme="majorHAnsi"/>
          <w:sz w:val="20"/>
          <w:szCs w:val="20"/>
        </w:rPr>
        <w:t xml:space="preserve">: </w:t>
      </w:r>
      <w:r>
        <w:rPr>
          <w:rFonts w:asciiTheme="majorHAnsi" w:hAnsiTheme="majorHAnsi"/>
          <w:sz w:val="20"/>
          <w:szCs w:val="20"/>
        </w:rPr>
        <w:t xml:space="preserve">Christopher </w:t>
      </w:r>
      <w:proofErr w:type="spellStart"/>
      <w:r>
        <w:rPr>
          <w:rFonts w:asciiTheme="majorHAnsi" w:hAnsiTheme="majorHAnsi"/>
          <w:sz w:val="20"/>
          <w:szCs w:val="20"/>
        </w:rPr>
        <w:t>Whetton</w:t>
      </w:r>
      <w:proofErr w:type="spellEnd"/>
      <w:r w:rsidR="00EF4A2D" w:rsidRPr="006D500D">
        <w:rPr>
          <w:rFonts w:asciiTheme="majorHAnsi" w:hAnsiTheme="majorHAnsi"/>
          <w:sz w:val="20"/>
          <w:szCs w:val="20"/>
        </w:rPr>
        <w:t xml:space="preserve"> </w:t>
      </w:r>
      <w:r>
        <w:rPr>
          <w:rFonts w:asciiTheme="majorHAnsi" w:hAnsiTheme="majorHAnsi"/>
          <w:sz w:val="20"/>
          <w:szCs w:val="20"/>
        </w:rPr>
        <w:t xml:space="preserve"> </w:t>
      </w:r>
      <w:hyperlink r:id="rId23" w:history="1">
        <w:r w:rsidRPr="00540FDA">
          <w:rPr>
            <w:rStyle w:val="Hyperlink"/>
            <w:rFonts w:asciiTheme="majorHAnsi" w:hAnsiTheme="majorHAnsi"/>
            <w:sz w:val="20"/>
            <w:szCs w:val="20"/>
          </w:rPr>
          <w:t>christopher.whetton@utah.edu</w:t>
        </w:r>
      </w:hyperlink>
      <w:r>
        <w:rPr>
          <w:rFonts w:asciiTheme="majorHAnsi" w:hAnsiTheme="majorHAnsi"/>
          <w:sz w:val="20"/>
          <w:szCs w:val="20"/>
        </w:rPr>
        <w:t xml:space="preserve"> </w:t>
      </w:r>
      <w:r w:rsidR="00EF4A2D" w:rsidRPr="006D500D">
        <w:rPr>
          <w:rFonts w:asciiTheme="majorHAnsi" w:hAnsiTheme="majorHAnsi"/>
          <w:sz w:val="20"/>
          <w:szCs w:val="20"/>
        </w:rPr>
        <w:t xml:space="preserve">  (</w:t>
      </w:r>
      <w:r>
        <w:rPr>
          <w:rFonts w:asciiTheme="majorHAnsi" w:hAnsiTheme="majorHAnsi"/>
          <w:sz w:val="20"/>
          <w:szCs w:val="20"/>
        </w:rPr>
        <w:t>801</w:t>
      </w:r>
      <w:r w:rsidR="00EF4A2D" w:rsidRPr="006D500D">
        <w:rPr>
          <w:rFonts w:asciiTheme="majorHAnsi" w:hAnsiTheme="majorHAnsi"/>
          <w:sz w:val="20"/>
          <w:szCs w:val="20"/>
        </w:rPr>
        <w:t xml:space="preserve">) </w:t>
      </w:r>
      <w:r>
        <w:rPr>
          <w:rFonts w:asciiTheme="majorHAnsi" w:hAnsiTheme="majorHAnsi"/>
          <w:sz w:val="20"/>
          <w:szCs w:val="20"/>
        </w:rPr>
        <w:t>920-1991</w:t>
      </w:r>
    </w:p>
    <w:p w14:paraId="2AEED04D" w14:textId="2555ACEF" w:rsidR="00C245A1" w:rsidRPr="006D500D" w:rsidRDefault="00C245A1" w:rsidP="001452EA">
      <w:pPr>
        <w:ind w:firstLine="720"/>
        <w:rPr>
          <w:rFonts w:asciiTheme="majorHAnsi" w:hAnsiTheme="majorHAnsi"/>
          <w:sz w:val="20"/>
          <w:szCs w:val="20"/>
        </w:rPr>
      </w:pPr>
      <w:r>
        <w:rPr>
          <w:rFonts w:asciiTheme="majorHAnsi" w:hAnsiTheme="majorHAnsi"/>
          <w:sz w:val="20"/>
          <w:szCs w:val="20"/>
        </w:rPr>
        <w:t xml:space="preserve">Class of 2018: </w:t>
      </w:r>
      <w:r w:rsidRPr="00C245A1">
        <w:rPr>
          <w:rFonts w:asciiTheme="majorHAnsi" w:hAnsiTheme="majorHAnsi"/>
          <w:sz w:val="20"/>
          <w:szCs w:val="20"/>
        </w:rPr>
        <w:t xml:space="preserve">Laila </w:t>
      </w:r>
      <w:proofErr w:type="spellStart"/>
      <w:r w:rsidRPr="00C245A1">
        <w:rPr>
          <w:rFonts w:asciiTheme="majorHAnsi" w:hAnsiTheme="majorHAnsi"/>
          <w:sz w:val="20"/>
          <w:szCs w:val="20"/>
        </w:rPr>
        <w:t>Gerace</w:t>
      </w:r>
      <w:proofErr w:type="spellEnd"/>
      <w:r w:rsidRPr="00C245A1">
        <w:rPr>
          <w:rFonts w:asciiTheme="majorHAnsi" w:hAnsiTheme="majorHAnsi"/>
          <w:sz w:val="20"/>
          <w:szCs w:val="20"/>
        </w:rPr>
        <w:t> </w:t>
      </w:r>
      <w:hyperlink r:id="rId24" w:history="1">
        <w:r w:rsidRPr="00C245A1">
          <w:rPr>
            <w:rStyle w:val="Hyperlink"/>
            <w:rFonts w:asciiTheme="majorHAnsi" w:hAnsiTheme="majorHAnsi"/>
            <w:sz w:val="20"/>
            <w:szCs w:val="20"/>
          </w:rPr>
          <w:t>laila.gerace@utah.edu</w:t>
        </w:r>
      </w:hyperlink>
      <w:r w:rsidRPr="00C245A1">
        <w:rPr>
          <w:rFonts w:asciiTheme="majorHAnsi" w:hAnsiTheme="majorHAnsi"/>
          <w:sz w:val="20"/>
          <w:szCs w:val="20"/>
        </w:rPr>
        <w:t> (503) 753-8858</w:t>
      </w:r>
    </w:p>
    <w:p w14:paraId="2496FE8E" w14:textId="77777777" w:rsidR="00EF4A2D" w:rsidRPr="00744253" w:rsidRDefault="13F3B356" w:rsidP="00EF4A2D">
      <w:pPr>
        <w:rPr>
          <w:rFonts w:asciiTheme="majorHAnsi" w:hAnsiTheme="majorHAnsi"/>
          <w:i/>
          <w:sz w:val="20"/>
          <w:szCs w:val="20"/>
        </w:rPr>
      </w:pPr>
      <w:r w:rsidRPr="13F3B356">
        <w:rPr>
          <w:rFonts w:asciiTheme="majorHAnsi" w:eastAsiaTheme="majorEastAsia" w:hAnsiTheme="majorHAnsi" w:cstheme="majorBidi"/>
          <w:b/>
          <w:bCs/>
          <w:i/>
          <w:iCs/>
          <w:sz w:val="20"/>
          <w:szCs w:val="20"/>
        </w:rPr>
        <w:t>Community Liaison –</w:t>
      </w:r>
      <w:r w:rsidRPr="13F3B356">
        <w:rPr>
          <w:rFonts w:asciiTheme="majorHAnsi" w:eastAsiaTheme="majorEastAsia" w:hAnsiTheme="majorHAnsi" w:cstheme="majorBidi"/>
          <w:i/>
          <w:iCs/>
          <w:sz w:val="20"/>
          <w:szCs w:val="20"/>
        </w:rPr>
        <w:t>responsible for soliciting help from the communities and seeking out patient referrals</w:t>
      </w:r>
    </w:p>
    <w:p w14:paraId="39BC7D77" w14:textId="5C1BB533" w:rsidR="00EF4A2D" w:rsidRDefault="001452EA" w:rsidP="00DB2E53">
      <w:pPr>
        <w:ind w:firstLine="720"/>
        <w:rPr>
          <w:rFonts w:asciiTheme="majorHAnsi" w:hAnsiTheme="majorHAnsi"/>
          <w:sz w:val="20"/>
          <w:szCs w:val="20"/>
        </w:rPr>
      </w:pPr>
      <w:r>
        <w:rPr>
          <w:rFonts w:asciiTheme="majorHAnsi" w:hAnsiTheme="majorHAnsi"/>
          <w:sz w:val="20"/>
          <w:szCs w:val="20"/>
        </w:rPr>
        <w:t>Class of 2017</w:t>
      </w:r>
      <w:r w:rsidR="00EF4A2D" w:rsidRPr="006D500D">
        <w:rPr>
          <w:rFonts w:asciiTheme="majorHAnsi" w:hAnsiTheme="majorHAnsi"/>
          <w:sz w:val="20"/>
          <w:szCs w:val="20"/>
        </w:rPr>
        <w:t xml:space="preserve">: </w:t>
      </w:r>
      <w:r w:rsidR="00DB2E53">
        <w:rPr>
          <w:rFonts w:asciiTheme="majorHAnsi" w:hAnsiTheme="majorHAnsi"/>
          <w:sz w:val="20"/>
          <w:szCs w:val="20"/>
        </w:rPr>
        <w:t xml:space="preserve">Alex </w:t>
      </w:r>
      <w:proofErr w:type="spellStart"/>
      <w:r w:rsidR="00DB2E53">
        <w:rPr>
          <w:rFonts w:asciiTheme="majorHAnsi" w:hAnsiTheme="majorHAnsi"/>
          <w:sz w:val="20"/>
          <w:szCs w:val="20"/>
        </w:rPr>
        <w:t>Engar</w:t>
      </w:r>
      <w:proofErr w:type="spellEnd"/>
      <w:r w:rsidR="00EF4A2D" w:rsidRPr="006D500D">
        <w:rPr>
          <w:rFonts w:asciiTheme="majorHAnsi" w:hAnsiTheme="majorHAnsi"/>
          <w:sz w:val="20"/>
          <w:szCs w:val="20"/>
        </w:rPr>
        <w:t xml:space="preserve"> </w:t>
      </w:r>
      <w:hyperlink r:id="rId25" w:history="1">
        <w:r w:rsidR="00DB2E53">
          <w:rPr>
            <w:rStyle w:val="Hyperlink"/>
            <w:rFonts w:asciiTheme="majorHAnsi" w:hAnsiTheme="majorHAnsi"/>
            <w:sz w:val="20"/>
            <w:szCs w:val="20"/>
          </w:rPr>
          <w:t>alex.engar@utah.edu</w:t>
        </w:r>
      </w:hyperlink>
      <w:r w:rsidR="00EF4A2D" w:rsidRPr="006D500D">
        <w:rPr>
          <w:rFonts w:asciiTheme="majorHAnsi" w:hAnsiTheme="majorHAnsi"/>
          <w:sz w:val="20"/>
          <w:szCs w:val="20"/>
        </w:rPr>
        <w:t xml:space="preserve">  (</w:t>
      </w:r>
      <w:r w:rsidR="00DB2E53">
        <w:rPr>
          <w:rFonts w:asciiTheme="majorHAnsi" w:hAnsiTheme="majorHAnsi"/>
          <w:sz w:val="20"/>
          <w:szCs w:val="20"/>
        </w:rPr>
        <w:t>801</w:t>
      </w:r>
      <w:r w:rsidR="00EF4A2D" w:rsidRPr="006D500D">
        <w:rPr>
          <w:rFonts w:asciiTheme="majorHAnsi" w:hAnsiTheme="majorHAnsi"/>
          <w:sz w:val="20"/>
          <w:szCs w:val="20"/>
        </w:rPr>
        <w:t xml:space="preserve">) </w:t>
      </w:r>
      <w:r w:rsidR="00DB2E53">
        <w:rPr>
          <w:rFonts w:asciiTheme="majorHAnsi" w:hAnsiTheme="majorHAnsi"/>
          <w:sz w:val="20"/>
          <w:szCs w:val="20"/>
        </w:rPr>
        <w:t>834-5987</w:t>
      </w:r>
    </w:p>
    <w:p w14:paraId="136C248A" w14:textId="2CDB7BB1" w:rsidR="00C245A1" w:rsidRPr="006D500D" w:rsidRDefault="00C245A1" w:rsidP="00DB2E53">
      <w:pPr>
        <w:ind w:firstLine="720"/>
        <w:rPr>
          <w:rFonts w:asciiTheme="majorHAnsi" w:hAnsiTheme="majorHAnsi"/>
          <w:sz w:val="20"/>
          <w:szCs w:val="20"/>
        </w:rPr>
      </w:pPr>
      <w:r>
        <w:rPr>
          <w:rFonts w:asciiTheme="majorHAnsi" w:hAnsiTheme="majorHAnsi"/>
          <w:sz w:val="20"/>
          <w:szCs w:val="20"/>
        </w:rPr>
        <w:t xml:space="preserve">Class of 2018: </w:t>
      </w:r>
      <w:r w:rsidRPr="00C245A1">
        <w:rPr>
          <w:rFonts w:asciiTheme="majorHAnsi" w:hAnsiTheme="majorHAnsi"/>
          <w:sz w:val="20"/>
          <w:szCs w:val="20"/>
        </w:rPr>
        <w:t>Andrea Corwin </w:t>
      </w:r>
      <w:hyperlink r:id="rId26" w:history="1">
        <w:r w:rsidRPr="00C245A1">
          <w:rPr>
            <w:rStyle w:val="Hyperlink"/>
            <w:rFonts w:asciiTheme="majorHAnsi" w:hAnsiTheme="majorHAnsi"/>
            <w:sz w:val="20"/>
            <w:szCs w:val="20"/>
          </w:rPr>
          <w:t>Andrea.corwin@utah.edu</w:t>
        </w:r>
      </w:hyperlink>
      <w:r w:rsidRPr="00C245A1">
        <w:rPr>
          <w:rFonts w:asciiTheme="majorHAnsi" w:hAnsiTheme="majorHAnsi"/>
          <w:sz w:val="20"/>
          <w:szCs w:val="20"/>
        </w:rPr>
        <w:t> (801) 520-9879</w:t>
      </w:r>
    </w:p>
    <w:p w14:paraId="2E035666" w14:textId="05316E0B" w:rsidR="00DB2E53" w:rsidRDefault="13F3B356" w:rsidP="13F3B356">
      <w:pPr>
        <w:rPr>
          <w:rFonts w:asciiTheme="majorHAnsi" w:hAnsiTheme="majorHAnsi"/>
          <w:sz w:val="20"/>
          <w:szCs w:val="20"/>
        </w:rPr>
      </w:pPr>
      <w:r w:rsidRPr="13F3B356">
        <w:rPr>
          <w:rFonts w:asciiTheme="majorHAnsi" w:eastAsiaTheme="majorEastAsia" w:hAnsiTheme="majorHAnsi" w:cstheme="majorBidi"/>
          <w:b/>
          <w:bCs/>
          <w:i/>
          <w:iCs/>
          <w:sz w:val="20"/>
          <w:szCs w:val="20"/>
        </w:rPr>
        <w:t>Technology Coordinator–</w:t>
      </w:r>
      <w:r w:rsidRPr="13F3B356">
        <w:rPr>
          <w:rFonts w:asciiTheme="majorHAnsi" w:eastAsiaTheme="majorEastAsia" w:hAnsiTheme="majorHAnsi" w:cstheme="majorBidi"/>
          <w:i/>
          <w:iCs/>
          <w:sz w:val="20"/>
          <w:szCs w:val="20"/>
        </w:rPr>
        <w:t>responsible for updating/maintaining website and developing EMR</w:t>
      </w:r>
    </w:p>
    <w:p w14:paraId="5F3C9C71" w14:textId="11BCB605" w:rsidR="00EF4A2D" w:rsidRDefault="00DB2E53" w:rsidP="00DB2E53">
      <w:pPr>
        <w:ind w:firstLine="720"/>
        <w:rPr>
          <w:rFonts w:asciiTheme="majorHAnsi" w:hAnsiTheme="majorHAnsi"/>
          <w:sz w:val="20"/>
          <w:szCs w:val="20"/>
        </w:rPr>
      </w:pPr>
      <w:r>
        <w:rPr>
          <w:rFonts w:asciiTheme="majorHAnsi" w:hAnsiTheme="majorHAnsi"/>
          <w:sz w:val="20"/>
          <w:szCs w:val="20"/>
        </w:rPr>
        <w:t xml:space="preserve">Class of 2017:Neil </w:t>
      </w:r>
      <w:proofErr w:type="spellStart"/>
      <w:r>
        <w:rPr>
          <w:rFonts w:asciiTheme="majorHAnsi" w:hAnsiTheme="majorHAnsi"/>
          <w:sz w:val="20"/>
          <w:szCs w:val="20"/>
        </w:rPr>
        <w:t>Scheuermann</w:t>
      </w:r>
      <w:proofErr w:type="spellEnd"/>
      <w:r w:rsidR="00EF4A2D" w:rsidRPr="006D500D">
        <w:rPr>
          <w:rFonts w:asciiTheme="majorHAnsi" w:hAnsiTheme="majorHAnsi"/>
          <w:sz w:val="20"/>
          <w:szCs w:val="20"/>
        </w:rPr>
        <w:t xml:space="preserve"> </w:t>
      </w:r>
      <w:hyperlink r:id="rId27" w:history="1">
        <w:r>
          <w:rPr>
            <w:rStyle w:val="Hyperlink"/>
            <w:rFonts w:asciiTheme="majorHAnsi" w:hAnsiTheme="majorHAnsi"/>
            <w:sz w:val="20"/>
            <w:szCs w:val="20"/>
          </w:rPr>
          <w:t>neil.scheuermann@hsc.utah.edu</w:t>
        </w:r>
      </w:hyperlink>
      <w:r w:rsidR="00EF4A2D" w:rsidRPr="006D500D">
        <w:rPr>
          <w:rFonts w:asciiTheme="majorHAnsi" w:hAnsiTheme="majorHAnsi"/>
          <w:sz w:val="20"/>
          <w:szCs w:val="20"/>
        </w:rPr>
        <w:t xml:space="preserve">  (</w:t>
      </w:r>
      <w:r>
        <w:rPr>
          <w:rFonts w:asciiTheme="majorHAnsi" w:hAnsiTheme="majorHAnsi"/>
          <w:sz w:val="20"/>
          <w:szCs w:val="20"/>
        </w:rPr>
        <w:t>801</w:t>
      </w:r>
      <w:r w:rsidR="00EF4A2D" w:rsidRPr="006D500D">
        <w:rPr>
          <w:rFonts w:asciiTheme="majorHAnsi" w:hAnsiTheme="majorHAnsi"/>
          <w:sz w:val="20"/>
          <w:szCs w:val="20"/>
        </w:rPr>
        <w:t xml:space="preserve">) </w:t>
      </w:r>
      <w:r>
        <w:rPr>
          <w:rFonts w:asciiTheme="majorHAnsi" w:hAnsiTheme="majorHAnsi"/>
          <w:sz w:val="20"/>
          <w:szCs w:val="20"/>
        </w:rPr>
        <w:t>389-5313</w:t>
      </w:r>
    </w:p>
    <w:p w14:paraId="3DFBD3BA" w14:textId="330344F3" w:rsidR="00C245A1" w:rsidRPr="006D500D" w:rsidRDefault="00C245A1" w:rsidP="00DB2E53">
      <w:pPr>
        <w:ind w:firstLine="720"/>
        <w:rPr>
          <w:rFonts w:asciiTheme="majorHAnsi" w:hAnsiTheme="majorHAnsi"/>
          <w:sz w:val="20"/>
          <w:szCs w:val="20"/>
        </w:rPr>
      </w:pPr>
      <w:r>
        <w:rPr>
          <w:rFonts w:asciiTheme="majorHAnsi" w:hAnsiTheme="majorHAnsi"/>
          <w:sz w:val="20"/>
          <w:szCs w:val="20"/>
        </w:rPr>
        <w:t xml:space="preserve">Class of 2018: </w:t>
      </w:r>
      <w:r w:rsidRPr="00C245A1">
        <w:rPr>
          <w:rFonts w:asciiTheme="majorHAnsi" w:hAnsiTheme="majorHAnsi"/>
          <w:sz w:val="20"/>
          <w:szCs w:val="20"/>
        </w:rPr>
        <w:t>Audrey Mallon </w:t>
      </w:r>
      <w:hyperlink r:id="rId28" w:history="1">
        <w:r w:rsidRPr="00C245A1">
          <w:rPr>
            <w:rStyle w:val="Hyperlink"/>
            <w:rFonts w:asciiTheme="majorHAnsi" w:hAnsiTheme="majorHAnsi"/>
            <w:sz w:val="20"/>
            <w:szCs w:val="20"/>
          </w:rPr>
          <w:t>audrey.mallon@utah.edu</w:t>
        </w:r>
      </w:hyperlink>
      <w:r w:rsidRPr="00C245A1">
        <w:rPr>
          <w:rFonts w:asciiTheme="majorHAnsi" w:hAnsiTheme="majorHAnsi"/>
          <w:sz w:val="20"/>
          <w:szCs w:val="20"/>
        </w:rPr>
        <w:t> (541) 490-4450</w:t>
      </w:r>
    </w:p>
    <w:p w14:paraId="334A762A" w14:textId="77777777" w:rsidR="00EF4A2D" w:rsidRPr="0015583B" w:rsidRDefault="13F3B356" w:rsidP="00EF4A2D">
      <w:pPr>
        <w:rPr>
          <w:rFonts w:asciiTheme="majorHAnsi" w:hAnsiTheme="majorHAnsi"/>
          <w:sz w:val="20"/>
          <w:szCs w:val="20"/>
        </w:rPr>
      </w:pPr>
      <w:r w:rsidRPr="13F3B356">
        <w:rPr>
          <w:rFonts w:asciiTheme="majorHAnsi" w:eastAsiaTheme="majorEastAsia" w:hAnsiTheme="majorHAnsi" w:cstheme="majorBidi"/>
          <w:b/>
          <w:bCs/>
          <w:i/>
          <w:iCs/>
          <w:sz w:val="20"/>
          <w:szCs w:val="20"/>
        </w:rPr>
        <w:lastRenderedPageBreak/>
        <w:t xml:space="preserve">Research/Outcomes Coordinator – </w:t>
      </w:r>
      <w:r w:rsidRPr="13F3B356">
        <w:rPr>
          <w:rFonts w:asciiTheme="majorHAnsi" w:eastAsiaTheme="majorEastAsia" w:hAnsiTheme="majorHAnsi" w:cstheme="majorBidi"/>
          <w:i/>
          <w:iCs/>
          <w:sz w:val="20"/>
          <w:szCs w:val="20"/>
        </w:rPr>
        <w:t>responsible for creating clinic forms and tracking patient/clinic outcomes</w:t>
      </w:r>
    </w:p>
    <w:p w14:paraId="4AA3FE4D" w14:textId="03CF52B3" w:rsidR="00EF4A2D" w:rsidRDefault="00DB2E53" w:rsidP="00EF4A2D">
      <w:pPr>
        <w:ind w:firstLine="720"/>
        <w:rPr>
          <w:rFonts w:asciiTheme="majorHAnsi" w:hAnsiTheme="majorHAnsi"/>
          <w:sz w:val="20"/>
          <w:szCs w:val="20"/>
        </w:rPr>
      </w:pPr>
      <w:r>
        <w:rPr>
          <w:rFonts w:asciiTheme="majorHAnsi" w:hAnsiTheme="majorHAnsi"/>
          <w:sz w:val="20"/>
          <w:szCs w:val="20"/>
        </w:rPr>
        <w:t>Class of 2017</w:t>
      </w:r>
      <w:r w:rsidR="00EF4A2D" w:rsidRPr="006D500D">
        <w:rPr>
          <w:rFonts w:asciiTheme="majorHAnsi" w:hAnsiTheme="majorHAnsi"/>
          <w:sz w:val="20"/>
          <w:szCs w:val="20"/>
        </w:rPr>
        <w:t xml:space="preserve">: </w:t>
      </w:r>
      <w:r>
        <w:rPr>
          <w:rFonts w:asciiTheme="majorHAnsi" w:hAnsiTheme="majorHAnsi"/>
          <w:sz w:val="20"/>
          <w:szCs w:val="20"/>
        </w:rPr>
        <w:t>Brianna Stewart</w:t>
      </w:r>
      <w:r w:rsidR="00EF4A2D" w:rsidRPr="006D500D">
        <w:rPr>
          <w:rFonts w:asciiTheme="majorHAnsi" w:hAnsiTheme="majorHAnsi"/>
          <w:sz w:val="20"/>
          <w:szCs w:val="20"/>
        </w:rPr>
        <w:t xml:space="preserve"> </w:t>
      </w:r>
      <w:hyperlink r:id="rId29" w:history="1">
        <w:r>
          <w:rPr>
            <w:rStyle w:val="Hyperlink"/>
            <w:rFonts w:asciiTheme="majorHAnsi" w:hAnsiTheme="majorHAnsi"/>
            <w:sz w:val="20"/>
            <w:szCs w:val="20"/>
          </w:rPr>
          <w:t>brianna.stewart@utah.edu</w:t>
        </w:r>
      </w:hyperlink>
      <w:r w:rsidR="00EF4A2D" w:rsidRPr="006D500D">
        <w:rPr>
          <w:rFonts w:asciiTheme="majorHAnsi" w:hAnsiTheme="majorHAnsi"/>
          <w:sz w:val="20"/>
          <w:szCs w:val="20"/>
        </w:rPr>
        <w:t xml:space="preserve">   (</w:t>
      </w:r>
      <w:r>
        <w:rPr>
          <w:rFonts w:asciiTheme="majorHAnsi" w:hAnsiTheme="majorHAnsi"/>
          <w:sz w:val="20"/>
          <w:szCs w:val="20"/>
        </w:rPr>
        <w:t>760</w:t>
      </w:r>
      <w:r w:rsidR="00EF4A2D" w:rsidRPr="006D500D">
        <w:rPr>
          <w:rFonts w:asciiTheme="majorHAnsi" w:hAnsiTheme="majorHAnsi"/>
          <w:sz w:val="20"/>
          <w:szCs w:val="20"/>
        </w:rPr>
        <w:t xml:space="preserve">) </w:t>
      </w:r>
      <w:r>
        <w:rPr>
          <w:rFonts w:asciiTheme="majorHAnsi" w:hAnsiTheme="majorHAnsi"/>
          <w:sz w:val="20"/>
          <w:szCs w:val="20"/>
        </w:rPr>
        <w:t>580-3499</w:t>
      </w:r>
    </w:p>
    <w:p w14:paraId="5DEB01CC" w14:textId="703BB469" w:rsidR="00C245A1" w:rsidRDefault="00C245A1" w:rsidP="00EF4A2D">
      <w:pPr>
        <w:ind w:firstLine="720"/>
        <w:rPr>
          <w:rFonts w:asciiTheme="majorHAnsi" w:hAnsiTheme="majorHAnsi"/>
          <w:sz w:val="20"/>
          <w:szCs w:val="20"/>
        </w:rPr>
      </w:pPr>
      <w:r>
        <w:rPr>
          <w:rFonts w:asciiTheme="majorHAnsi" w:hAnsiTheme="majorHAnsi"/>
          <w:sz w:val="20"/>
          <w:szCs w:val="20"/>
        </w:rPr>
        <w:t xml:space="preserve">Class of 2018: </w:t>
      </w:r>
      <w:r w:rsidRPr="00C245A1">
        <w:rPr>
          <w:rFonts w:asciiTheme="majorHAnsi" w:hAnsiTheme="majorHAnsi"/>
          <w:sz w:val="20"/>
          <w:szCs w:val="20"/>
        </w:rPr>
        <w:t>Shelby Harris </w:t>
      </w:r>
      <w:hyperlink r:id="rId30" w:history="1">
        <w:r w:rsidRPr="00C245A1">
          <w:rPr>
            <w:rStyle w:val="Hyperlink"/>
            <w:rFonts w:asciiTheme="majorHAnsi" w:hAnsiTheme="majorHAnsi"/>
            <w:sz w:val="20"/>
            <w:szCs w:val="20"/>
          </w:rPr>
          <w:t>Shelbylee.Harris@utah.edu</w:t>
        </w:r>
      </w:hyperlink>
      <w:r w:rsidRPr="00C245A1">
        <w:rPr>
          <w:rFonts w:asciiTheme="majorHAnsi" w:hAnsiTheme="majorHAnsi"/>
          <w:sz w:val="20"/>
          <w:szCs w:val="20"/>
        </w:rPr>
        <w:t> (406) 396-3077</w:t>
      </w:r>
    </w:p>
    <w:p w14:paraId="79D717CC" w14:textId="77777777" w:rsidR="00832101" w:rsidRDefault="00832101" w:rsidP="00832101">
      <w:pPr>
        <w:rPr>
          <w:rFonts w:asciiTheme="majorHAnsi" w:hAnsiTheme="majorHAnsi"/>
          <w:sz w:val="20"/>
          <w:szCs w:val="20"/>
        </w:rPr>
      </w:pPr>
    </w:p>
    <w:p w14:paraId="4BB8E572" w14:textId="2CA319D9" w:rsidR="00832101" w:rsidRPr="007026A7" w:rsidRDefault="00832101" w:rsidP="00832101">
      <w:pPr>
        <w:rPr>
          <w:rFonts w:asciiTheme="majorHAnsi" w:hAnsiTheme="majorHAnsi"/>
          <w:i/>
          <w:sz w:val="20"/>
          <w:szCs w:val="20"/>
        </w:rPr>
      </w:pPr>
      <w:r>
        <w:rPr>
          <w:rFonts w:asciiTheme="majorHAnsi" w:hAnsiTheme="majorHAnsi"/>
          <w:b/>
          <w:i/>
          <w:sz w:val="20"/>
          <w:szCs w:val="20"/>
        </w:rPr>
        <w:t xml:space="preserve">Clinic Coordinator – </w:t>
      </w:r>
      <w:r w:rsidR="007026A7">
        <w:rPr>
          <w:rFonts w:asciiTheme="majorHAnsi" w:hAnsiTheme="majorHAnsi"/>
          <w:i/>
          <w:sz w:val="20"/>
          <w:szCs w:val="20"/>
        </w:rPr>
        <w:t>Responsible for communication with the clinics</w:t>
      </w:r>
    </w:p>
    <w:p w14:paraId="253527BF" w14:textId="76BC88D9" w:rsidR="007026A7" w:rsidRPr="002F2F6C" w:rsidRDefault="00832101" w:rsidP="007026A7">
      <w:pPr>
        <w:rPr>
          <w:rFonts w:asciiTheme="majorHAnsi" w:hAnsiTheme="majorHAnsi"/>
          <w:sz w:val="20"/>
          <w:szCs w:val="20"/>
        </w:rPr>
      </w:pPr>
      <w:r>
        <w:rPr>
          <w:rFonts w:asciiTheme="majorHAnsi" w:hAnsiTheme="majorHAnsi"/>
          <w:b/>
          <w:i/>
          <w:sz w:val="20"/>
          <w:szCs w:val="20"/>
        </w:rPr>
        <w:tab/>
      </w:r>
      <w:r>
        <w:rPr>
          <w:rFonts w:asciiTheme="majorHAnsi" w:hAnsiTheme="majorHAnsi"/>
          <w:sz w:val="20"/>
          <w:szCs w:val="20"/>
        </w:rPr>
        <w:t>Class of 2017:</w:t>
      </w:r>
      <w:r w:rsidR="007026A7">
        <w:rPr>
          <w:rFonts w:asciiTheme="majorHAnsi" w:hAnsiTheme="majorHAnsi"/>
          <w:sz w:val="20"/>
          <w:szCs w:val="20"/>
        </w:rPr>
        <w:t xml:space="preserve"> Karina </w:t>
      </w:r>
      <w:proofErr w:type="spellStart"/>
      <w:r w:rsidR="007026A7">
        <w:rPr>
          <w:rFonts w:asciiTheme="majorHAnsi" w:hAnsiTheme="majorHAnsi"/>
          <w:sz w:val="20"/>
          <w:szCs w:val="20"/>
        </w:rPr>
        <w:t>Abrew</w:t>
      </w:r>
      <w:proofErr w:type="spellEnd"/>
      <w:r w:rsidR="007026A7" w:rsidRPr="002F2F6C">
        <w:rPr>
          <w:rFonts w:asciiTheme="majorHAnsi" w:hAnsiTheme="majorHAnsi"/>
          <w:sz w:val="20"/>
          <w:szCs w:val="20"/>
        </w:rPr>
        <w:t xml:space="preserve"> </w:t>
      </w:r>
      <w:r w:rsidR="007026A7">
        <w:fldChar w:fldCharType="begin"/>
      </w:r>
      <w:r w:rsidR="007026A7">
        <w:instrText xml:space="preserve"> HYPERLINK "mailto:Karina.abrew@utah.edu" </w:instrText>
      </w:r>
      <w:r w:rsidR="007026A7">
        <w:fldChar w:fldCharType="separate"/>
      </w:r>
      <w:r w:rsidR="007026A7" w:rsidRPr="00034399">
        <w:rPr>
          <w:rStyle w:val="Hyperlink"/>
          <w:rFonts w:asciiTheme="majorHAnsi" w:hAnsiTheme="majorHAnsi"/>
          <w:sz w:val="20"/>
          <w:szCs w:val="20"/>
        </w:rPr>
        <w:t>Karina.abrew@utah.edu</w:t>
      </w:r>
      <w:r w:rsidR="007026A7">
        <w:rPr>
          <w:rStyle w:val="Hyperlink"/>
          <w:rFonts w:asciiTheme="majorHAnsi" w:hAnsiTheme="majorHAnsi"/>
          <w:sz w:val="20"/>
          <w:szCs w:val="20"/>
        </w:rPr>
        <w:fldChar w:fldCharType="end"/>
      </w:r>
      <w:r w:rsidR="007026A7">
        <w:rPr>
          <w:rFonts w:asciiTheme="majorHAnsi" w:hAnsiTheme="majorHAnsi"/>
          <w:sz w:val="20"/>
          <w:szCs w:val="20"/>
        </w:rPr>
        <w:t xml:space="preserve"> </w:t>
      </w:r>
      <w:r w:rsidR="007026A7" w:rsidRPr="002F2F6C">
        <w:rPr>
          <w:rFonts w:asciiTheme="majorHAnsi" w:hAnsiTheme="majorHAnsi"/>
          <w:sz w:val="20"/>
          <w:szCs w:val="20"/>
        </w:rPr>
        <w:t>Cell: (909) 618-8468</w:t>
      </w:r>
    </w:p>
    <w:p w14:paraId="718CEABA" w14:textId="59F1CF1B" w:rsidR="00832101" w:rsidRPr="00832101" w:rsidRDefault="00832101" w:rsidP="007026A7">
      <w:pPr>
        <w:ind w:firstLine="720"/>
        <w:rPr>
          <w:rFonts w:asciiTheme="majorHAnsi" w:hAnsiTheme="majorHAnsi"/>
          <w:sz w:val="20"/>
          <w:szCs w:val="20"/>
        </w:rPr>
      </w:pPr>
      <w:r>
        <w:rPr>
          <w:rFonts w:asciiTheme="majorHAnsi" w:hAnsiTheme="majorHAnsi"/>
          <w:sz w:val="20"/>
          <w:szCs w:val="20"/>
        </w:rPr>
        <w:t xml:space="preserve">Class of 2018: </w:t>
      </w:r>
      <w:r w:rsidR="007026A7">
        <w:rPr>
          <w:rFonts w:asciiTheme="majorHAnsi" w:hAnsiTheme="majorHAnsi"/>
          <w:sz w:val="20"/>
          <w:szCs w:val="20"/>
        </w:rPr>
        <w:t xml:space="preserve">Diane Bennett </w:t>
      </w:r>
      <w:hyperlink r:id="rId31" w:history="1">
        <w:r w:rsidR="007026A7" w:rsidRPr="0060554D">
          <w:rPr>
            <w:rStyle w:val="Hyperlink"/>
            <w:rFonts w:asciiTheme="majorHAnsi" w:hAnsiTheme="majorHAnsi"/>
            <w:sz w:val="20"/>
            <w:szCs w:val="20"/>
          </w:rPr>
          <w:t>Diane.Bennett@utah.edu</w:t>
        </w:r>
      </w:hyperlink>
      <w:r w:rsidR="007026A7">
        <w:rPr>
          <w:rFonts w:asciiTheme="majorHAnsi" w:hAnsiTheme="majorHAnsi"/>
          <w:sz w:val="20"/>
          <w:szCs w:val="20"/>
        </w:rPr>
        <w:t xml:space="preserve"> Cell: (801) 310-6855</w:t>
      </w:r>
    </w:p>
    <w:p w14:paraId="5453C61C" w14:textId="7ACBD6ED" w:rsidR="004D2B96" w:rsidRDefault="00EF4A2D" w:rsidP="008205D9">
      <w:pPr>
        <w:rPr>
          <w:rFonts w:asciiTheme="majorHAnsi" w:hAnsiTheme="majorHAnsi"/>
          <w:sz w:val="20"/>
          <w:szCs w:val="20"/>
        </w:rPr>
      </w:pPr>
      <w:r w:rsidRPr="006D500D">
        <w:rPr>
          <w:rFonts w:asciiTheme="majorHAnsi" w:hAnsiTheme="majorHAnsi"/>
          <w:sz w:val="20"/>
          <w:szCs w:val="20"/>
        </w:rPr>
        <w:tab/>
      </w:r>
    </w:p>
    <w:p w14:paraId="79014C7D" w14:textId="77777777" w:rsidR="00DB2E53" w:rsidRPr="00DB2E53" w:rsidRDefault="00DB2E53" w:rsidP="008205D9">
      <w:pPr>
        <w:rPr>
          <w:rFonts w:asciiTheme="majorHAnsi" w:hAnsiTheme="majorHAnsi"/>
          <w:sz w:val="20"/>
          <w:szCs w:val="20"/>
        </w:rPr>
      </w:pPr>
    </w:p>
    <w:p w14:paraId="2CE40D7E" w14:textId="77777777" w:rsidR="008205D9" w:rsidRPr="00697248" w:rsidRDefault="00BF7F45" w:rsidP="008205D9">
      <w:pPr>
        <w:rPr>
          <w:rFonts w:asciiTheme="majorHAnsi" w:hAnsiTheme="majorHAnsi"/>
          <w:b/>
          <w:sz w:val="20"/>
          <w:szCs w:val="20"/>
        </w:rPr>
      </w:pPr>
      <w:r w:rsidRPr="00697248">
        <w:rPr>
          <w:rFonts w:asciiTheme="majorHAnsi" w:hAnsiTheme="majorHAnsi"/>
          <w:b/>
          <w:sz w:val="20"/>
          <w:szCs w:val="20"/>
        </w:rPr>
        <w:t>Auxiliary</w:t>
      </w:r>
      <w:r w:rsidR="00DD509C" w:rsidRPr="00697248">
        <w:rPr>
          <w:rFonts w:asciiTheme="majorHAnsi" w:hAnsiTheme="majorHAnsi"/>
          <w:b/>
          <w:sz w:val="20"/>
          <w:szCs w:val="20"/>
        </w:rPr>
        <w:t xml:space="preserve"> Student Positions</w:t>
      </w:r>
    </w:p>
    <w:p w14:paraId="7B289BCC" w14:textId="1F4A9472" w:rsidR="00DD509C" w:rsidRPr="00DB2E53" w:rsidRDefault="00DD509C" w:rsidP="008205D9">
      <w:pPr>
        <w:rPr>
          <w:rFonts w:asciiTheme="majorHAnsi" w:hAnsiTheme="majorHAnsi"/>
          <w:i/>
          <w:sz w:val="20"/>
          <w:szCs w:val="20"/>
        </w:rPr>
      </w:pPr>
      <w:r w:rsidRPr="00697248">
        <w:rPr>
          <w:rFonts w:asciiTheme="majorHAnsi" w:hAnsiTheme="majorHAnsi"/>
          <w:b/>
          <w:i/>
          <w:sz w:val="20"/>
          <w:szCs w:val="20"/>
        </w:rPr>
        <w:t>Student Administrative Coordinator –</w:t>
      </w:r>
      <w:r w:rsidR="00744253">
        <w:rPr>
          <w:rFonts w:asciiTheme="majorHAnsi" w:hAnsiTheme="majorHAnsi"/>
          <w:i/>
          <w:sz w:val="20"/>
          <w:szCs w:val="20"/>
        </w:rPr>
        <w:t>responsible for checking and forwarding clinic voicemail/email messages and obtaining/distributing patient information on a weekly basis</w:t>
      </w:r>
    </w:p>
    <w:p w14:paraId="5FEDEA60" w14:textId="77777777" w:rsidR="00697248" w:rsidRDefault="00697248" w:rsidP="008205D9">
      <w:pPr>
        <w:rPr>
          <w:rFonts w:asciiTheme="majorHAnsi" w:hAnsiTheme="majorHAnsi"/>
          <w:b/>
          <w:i/>
          <w:sz w:val="20"/>
          <w:szCs w:val="20"/>
        </w:rPr>
      </w:pPr>
    </w:p>
    <w:p w14:paraId="45455C16" w14:textId="77777777" w:rsidR="008205D9" w:rsidRPr="00744253" w:rsidRDefault="008205D9" w:rsidP="008205D9">
      <w:pPr>
        <w:rPr>
          <w:rFonts w:asciiTheme="majorHAnsi" w:hAnsiTheme="majorHAnsi"/>
          <w:b/>
          <w:sz w:val="20"/>
          <w:szCs w:val="20"/>
        </w:rPr>
      </w:pPr>
      <w:r w:rsidRPr="00744253">
        <w:rPr>
          <w:rFonts w:asciiTheme="majorHAnsi" w:hAnsiTheme="majorHAnsi"/>
          <w:b/>
          <w:sz w:val="20"/>
          <w:szCs w:val="20"/>
        </w:rPr>
        <w:t>Faculty Board Members</w:t>
      </w:r>
    </w:p>
    <w:p w14:paraId="10EA9176" w14:textId="77777777" w:rsidR="008205D9" w:rsidRPr="006D500D" w:rsidRDefault="008205D9" w:rsidP="008205D9">
      <w:pPr>
        <w:rPr>
          <w:rFonts w:asciiTheme="majorHAnsi" w:hAnsiTheme="majorHAnsi"/>
          <w:sz w:val="20"/>
          <w:szCs w:val="20"/>
        </w:rPr>
      </w:pPr>
      <w:r w:rsidRPr="006D500D">
        <w:rPr>
          <w:rFonts w:asciiTheme="majorHAnsi" w:hAnsiTheme="majorHAnsi"/>
          <w:sz w:val="20"/>
          <w:szCs w:val="20"/>
        </w:rPr>
        <w:t xml:space="preserve">Misha Bradford, MPT, DPT </w:t>
      </w:r>
      <w:hyperlink r:id="rId32" w:history="1">
        <w:r w:rsidRPr="006D500D">
          <w:rPr>
            <w:rStyle w:val="Hyperlink"/>
            <w:rFonts w:asciiTheme="majorHAnsi" w:hAnsiTheme="majorHAnsi"/>
            <w:sz w:val="20"/>
            <w:szCs w:val="20"/>
          </w:rPr>
          <w:t>misha.bradford@hsc.utah.edu</w:t>
        </w:r>
      </w:hyperlink>
      <w:r w:rsidR="00F81A05">
        <w:rPr>
          <w:rFonts w:asciiTheme="majorHAnsi" w:hAnsiTheme="majorHAnsi"/>
          <w:sz w:val="20"/>
          <w:szCs w:val="20"/>
        </w:rPr>
        <w:t xml:space="preserve">  (801) </w:t>
      </w:r>
      <w:r w:rsidRPr="006D500D">
        <w:rPr>
          <w:rFonts w:asciiTheme="majorHAnsi" w:hAnsiTheme="majorHAnsi"/>
          <w:sz w:val="20"/>
          <w:szCs w:val="20"/>
        </w:rPr>
        <w:t>243-6673</w:t>
      </w:r>
    </w:p>
    <w:p w14:paraId="11DB0AB3" w14:textId="77777777" w:rsidR="008205D9" w:rsidRPr="006D500D" w:rsidRDefault="008205D9" w:rsidP="008205D9">
      <w:pPr>
        <w:rPr>
          <w:rFonts w:asciiTheme="majorHAnsi" w:hAnsiTheme="majorHAnsi"/>
          <w:sz w:val="20"/>
          <w:szCs w:val="20"/>
        </w:rPr>
      </w:pPr>
      <w:r w:rsidRPr="006D500D">
        <w:rPr>
          <w:rFonts w:asciiTheme="majorHAnsi" w:hAnsiTheme="majorHAnsi"/>
          <w:sz w:val="20"/>
          <w:szCs w:val="20"/>
        </w:rPr>
        <w:t xml:space="preserve">Robin Marcus, PT, PhD, OCS, </w:t>
      </w:r>
      <w:hyperlink r:id="rId33" w:history="1">
        <w:r w:rsidRPr="006D500D">
          <w:rPr>
            <w:rStyle w:val="Hyperlink"/>
            <w:rFonts w:asciiTheme="majorHAnsi" w:hAnsiTheme="majorHAnsi"/>
            <w:sz w:val="20"/>
            <w:szCs w:val="20"/>
          </w:rPr>
          <w:t>robin.marcus@hsc.utah.edu</w:t>
        </w:r>
      </w:hyperlink>
      <w:r w:rsidRPr="006D500D">
        <w:rPr>
          <w:rFonts w:asciiTheme="majorHAnsi" w:hAnsiTheme="majorHAnsi"/>
          <w:sz w:val="20"/>
          <w:szCs w:val="20"/>
        </w:rPr>
        <w:t xml:space="preserve">  </w:t>
      </w:r>
      <w:r w:rsidR="00F81A05">
        <w:rPr>
          <w:rFonts w:asciiTheme="majorHAnsi" w:hAnsiTheme="majorHAnsi"/>
          <w:sz w:val="20"/>
          <w:szCs w:val="20"/>
        </w:rPr>
        <w:t xml:space="preserve">(801) </w:t>
      </w:r>
      <w:r w:rsidRPr="006D500D">
        <w:rPr>
          <w:rFonts w:asciiTheme="majorHAnsi" w:hAnsiTheme="majorHAnsi"/>
          <w:sz w:val="20"/>
          <w:szCs w:val="20"/>
        </w:rPr>
        <w:t>581-8681</w:t>
      </w:r>
    </w:p>
    <w:p w14:paraId="1B363CA9" w14:textId="77777777" w:rsidR="008205D9" w:rsidRPr="006D500D" w:rsidRDefault="008205D9" w:rsidP="008205D9">
      <w:pPr>
        <w:rPr>
          <w:rFonts w:asciiTheme="majorHAnsi" w:hAnsiTheme="majorHAnsi"/>
          <w:sz w:val="20"/>
          <w:szCs w:val="20"/>
        </w:rPr>
      </w:pPr>
      <w:r w:rsidRPr="006D500D">
        <w:rPr>
          <w:rFonts w:asciiTheme="majorHAnsi" w:hAnsiTheme="majorHAnsi"/>
          <w:sz w:val="20"/>
          <w:szCs w:val="20"/>
        </w:rPr>
        <w:t xml:space="preserve">Heidi Lane, PT, DPT, PCS, </w:t>
      </w:r>
      <w:hyperlink r:id="rId34" w:history="1">
        <w:r w:rsidRPr="006D500D">
          <w:rPr>
            <w:rStyle w:val="Hyperlink"/>
            <w:rFonts w:asciiTheme="majorHAnsi" w:hAnsiTheme="majorHAnsi"/>
            <w:sz w:val="20"/>
            <w:szCs w:val="20"/>
          </w:rPr>
          <w:t>heidi.lane@hsc.utah.edu</w:t>
        </w:r>
      </w:hyperlink>
      <w:r w:rsidR="00F81A05">
        <w:rPr>
          <w:rFonts w:asciiTheme="majorHAnsi" w:hAnsiTheme="majorHAnsi"/>
          <w:sz w:val="20"/>
          <w:szCs w:val="20"/>
        </w:rPr>
        <w:t xml:space="preserve">  (801) </w:t>
      </w:r>
      <w:r w:rsidRPr="006D500D">
        <w:rPr>
          <w:rFonts w:asciiTheme="majorHAnsi" w:hAnsiTheme="majorHAnsi"/>
          <w:sz w:val="20"/>
          <w:szCs w:val="20"/>
        </w:rPr>
        <w:t>581-8681</w:t>
      </w:r>
    </w:p>
    <w:p w14:paraId="0AC1EBC0" w14:textId="77777777" w:rsidR="008205D9" w:rsidRPr="006D500D" w:rsidRDefault="008205D9" w:rsidP="008205D9">
      <w:pPr>
        <w:rPr>
          <w:rFonts w:asciiTheme="majorHAnsi" w:hAnsiTheme="majorHAnsi"/>
          <w:sz w:val="20"/>
          <w:szCs w:val="20"/>
        </w:rPr>
      </w:pPr>
      <w:r w:rsidRPr="006D500D">
        <w:rPr>
          <w:rFonts w:asciiTheme="majorHAnsi" w:hAnsiTheme="majorHAnsi"/>
          <w:sz w:val="20"/>
          <w:szCs w:val="20"/>
        </w:rPr>
        <w:t xml:space="preserve">Jim Ballard, PT, DPT, </w:t>
      </w:r>
      <w:hyperlink r:id="rId35" w:history="1">
        <w:r w:rsidRPr="006D500D">
          <w:rPr>
            <w:rStyle w:val="Hyperlink"/>
            <w:rFonts w:asciiTheme="majorHAnsi" w:hAnsiTheme="majorHAnsi"/>
            <w:sz w:val="20"/>
            <w:szCs w:val="20"/>
          </w:rPr>
          <w:t>jim.ballard@hsc.utah.edu</w:t>
        </w:r>
      </w:hyperlink>
      <w:r w:rsidRPr="006D500D">
        <w:rPr>
          <w:rFonts w:asciiTheme="majorHAnsi" w:hAnsiTheme="majorHAnsi"/>
          <w:sz w:val="20"/>
          <w:szCs w:val="20"/>
        </w:rPr>
        <w:t xml:space="preserve">  </w:t>
      </w:r>
      <w:r w:rsidR="00F81A05">
        <w:rPr>
          <w:rFonts w:asciiTheme="majorHAnsi" w:hAnsiTheme="majorHAnsi"/>
          <w:sz w:val="20"/>
          <w:szCs w:val="20"/>
        </w:rPr>
        <w:t xml:space="preserve">(801) </w:t>
      </w:r>
      <w:r w:rsidRPr="006D500D">
        <w:rPr>
          <w:rFonts w:asciiTheme="majorHAnsi" w:hAnsiTheme="majorHAnsi"/>
          <w:sz w:val="20"/>
          <w:szCs w:val="20"/>
        </w:rPr>
        <w:t>587-9161</w:t>
      </w:r>
    </w:p>
    <w:p w14:paraId="4C7DDBBF" w14:textId="77777777" w:rsidR="008205D9" w:rsidRPr="006D500D" w:rsidRDefault="00F81A05" w:rsidP="008205D9">
      <w:pPr>
        <w:rPr>
          <w:rFonts w:asciiTheme="majorHAnsi" w:hAnsiTheme="majorHAnsi"/>
          <w:sz w:val="20"/>
          <w:szCs w:val="20"/>
        </w:rPr>
      </w:pPr>
      <w:r>
        <w:rPr>
          <w:rFonts w:asciiTheme="majorHAnsi" w:hAnsiTheme="majorHAnsi"/>
          <w:sz w:val="20"/>
          <w:szCs w:val="20"/>
        </w:rPr>
        <w:t xml:space="preserve">Lee Dibble, PT, PhD </w:t>
      </w:r>
      <w:hyperlink r:id="rId36" w:history="1">
        <w:r w:rsidRPr="00447251">
          <w:rPr>
            <w:rStyle w:val="Hyperlink"/>
            <w:rFonts w:asciiTheme="majorHAnsi" w:hAnsiTheme="majorHAnsi"/>
            <w:sz w:val="20"/>
            <w:szCs w:val="20"/>
          </w:rPr>
          <w:t>lee.dibble@hsc.utah.edu</w:t>
        </w:r>
      </w:hyperlink>
      <w:r>
        <w:rPr>
          <w:rFonts w:asciiTheme="majorHAnsi" w:hAnsiTheme="majorHAnsi"/>
          <w:sz w:val="20"/>
          <w:szCs w:val="20"/>
        </w:rPr>
        <w:t xml:space="preserve"> (801) 581-4637</w:t>
      </w:r>
    </w:p>
    <w:p w14:paraId="136414AB" w14:textId="77777777" w:rsidR="00F81A05" w:rsidRDefault="00F81A05" w:rsidP="006F41DB">
      <w:pPr>
        <w:rPr>
          <w:rFonts w:asciiTheme="majorHAnsi" w:hAnsiTheme="majorHAnsi"/>
          <w:b/>
          <w:sz w:val="24"/>
          <w:u w:val="single"/>
        </w:rPr>
      </w:pPr>
    </w:p>
    <w:p w14:paraId="01799547" w14:textId="77777777" w:rsidR="006F41DB" w:rsidRPr="006D500D" w:rsidRDefault="006F41DB" w:rsidP="006F41DB">
      <w:pPr>
        <w:rPr>
          <w:rFonts w:asciiTheme="majorHAnsi" w:hAnsiTheme="majorHAnsi"/>
          <w:b/>
          <w:sz w:val="24"/>
          <w:u w:val="single"/>
        </w:rPr>
      </w:pPr>
      <w:r w:rsidRPr="006D500D">
        <w:rPr>
          <w:rFonts w:asciiTheme="majorHAnsi" w:hAnsiTheme="majorHAnsi"/>
          <w:b/>
          <w:sz w:val="24"/>
          <w:u w:val="single"/>
        </w:rPr>
        <w:t>CLINIC OPERATIONS</w:t>
      </w:r>
    </w:p>
    <w:p w14:paraId="30607E44" w14:textId="77777777" w:rsidR="00F76EAF" w:rsidRDefault="002459B6" w:rsidP="00F76EAF">
      <w:pPr>
        <w:rPr>
          <w:rFonts w:asciiTheme="majorHAnsi" w:hAnsiTheme="majorHAnsi"/>
          <w:b/>
          <w:sz w:val="24"/>
        </w:rPr>
      </w:pPr>
      <w:r w:rsidRPr="006D500D">
        <w:rPr>
          <w:rFonts w:asciiTheme="majorHAnsi" w:hAnsiTheme="majorHAnsi"/>
          <w:b/>
          <w:sz w:val="24"/>
        </w:rPr>
        <w:t>Clinic</w:t>
      </w:r>
      <w:r w:rsidR="000E78B5" w:rsidRPr="006D500D">
        <w:rPr>
          <w:rFonts w:asciiTheme="majorHAnsi" w:hAnsiTheme="majorHAnsi"/>
          <w:b/>
          <w:sz w:val="24"/>
        </w:rPr>
        <w:t xml:space="preserve"> Site:</w:t>
      </w:r>
      <w:r w:rsidR="00AD7865" w:rsidRPr="006D500D">
        <w:rPr>
          <w:rFonts w:asciiTheme="majorHAnsi" w:hAnsiTheme="majorHAnsi"/>
          <w:b/>
          <w:sz w:val="24"/>
        </w:rPr>
        <w:t xml:space="preserve"> </w:t>
      </w:r>
    </w:p>
    <w:p w14:paraId="0D4BD81F" w14:textId="77777777" w:rsidR="00935A54" w:rsidRPr="00935A54" w:rsidRDefault="00D716AC" w:rsidP="00935A54">
      <w:pPr>
        <w:rPr>
          <w:rFonts w:asciiTheme="majorHAnsi" w:hAnsiTheme="majorHAnsi"/>
          <w:sz w:val="20"/>
        </w:rPr>
      </w:pPr>
      <w:r w:rsidRPr="13F3B356">
        <w:rPr>
          <w:rFonts w:asciiTheme="majorHAnsi" w:eastAsiaTheme="majorEastAsia" w:hAnsiTheme="majorHAnsi" w:cstheme="majorBidi"/>
          <w:b/>
          <w:bCs/>
          <w:sz w:val="20"/>
          <w:szCs w:val="20"/>
        </w:rPr>
        <w:t>Location:</w:t>
      </w:r>
      <w:r w:rsidRPr="13F3B356">
        <w:rPr>
          <w:rFonts w:asciiTheme="majorHAnsi" w:eastAsiaTheme="majorEastAsia" w:hAnsiTheme="majorHAnsi" w:cstheme="majorBidi"/>
          <w:sz w:val="20"/>
          <w:szCs w:val="20"/>
        </w:rPr>
        <w:t xml:space="preserve">              49 Center Street</w:t>
      </w:r>
      <w:r w:rsidRPr="00D716AC">
        <w:rPr>
          <w:rFonts w:asciiTheme="majorHAnsi" w:hAnsiTheme="majorHAnsi"/>
          <w:sz w:val="20"/>
        </w:rPr>
        <w:tab/>
      </w:r>
      <w:r>
        <w:rPr>
          <w:rFonts w:asciiTheme="majorHAnsi" w:hAnsiTheme="majorHAnsi"/>
          <w:sz w:val="20"/>
        </w:rPr>
        <w:tab/>
      </w:r>
      <w:r>
        <w:rPr>
          <w:rFonts w:asciiTheme="majorHAnsi" w:hAnsiTheme="majorHAnsi"/>
          <w:sz w:val="20"/>
        </w:rPr>
        <w:tab/>
      </w:r>
    </w:p>
    <w:p w14:paraId="6271F486" w14:textId="77777777" w:rsidR="00935A54" w:rsidRDefault="00935A54" w:rsidP="00935A54">
      <w:pPr>
        <w:rPr>
          <w:rFonts w:asciiTheme="majorHAnsi" w:hAnsiTheme="majorHAnsi"/>
          <w:sz w:val="20"/>
        </w:rPr>
      </w:pPr>
      <w:r>
        <w:rPr>
          <w:rFonts w:asciiTheme="majorHAnsi" w:hAnsiTheme="majorHAnsi"/>
          <w:sz w:val="20"/>
        </w:rPr>
        <w:tab/>
      </w:r>
      <w:r>
        <w:rPr>
          <w:rFonts w:asciiTheme="majorHAnsi" w:hAnsiTheme="majorHAnsi"/>
          <w:sz w:val="20"/>
        </w:rPr>
        <w:tab/>
      </w:r>
      <w:r w:rsidRPr="00935A54">
        <w:rPr>
          <w:rFonts w:asciiTheme="majorHAnsi" w:hAnsiTheme="majorHAnsi"/>
          <w:sz w:val="20"/>
        </w:rPr>
        <w:t>Midvale, UT 84047</w:t>
      </w:r>
    </w:p>
    <w:p w14:paraId="44161945" w14:textId="51561376" w:rsidR="00D716AC" w:rsidRDefault="00D716AC" w:rsidP="00935A54">
      <w:pPr>
        <w:rPr>
          <w:rFonts w:asciiTheme="majorHAnsi" w:hAnsiTheme="majorHAnsi"/>
          <w:i/>
          <w:sz w:val="20"/>
        </w:rPr>
      </w:pPr>
      <w:r w:rsidRPr="1E50E34F">
        <w:rPr>
          <w:rFonts w:asciiTheme="majorHAnsi" w:eastAsiaTheme="majorEastAsia" w:hAnsiTheme="majorHAnsi" w:cstheme="majorBidi"/>
          <w:b/>
          <w:bCs/>
          <w:sz w:val="20"/>
          <w:szCs w:val="20"/>
        </w:rPr>
        <w:t>Hours:</w:t>
      </w:r>
      <w:r w:rsidRPr="1E50E34F">
        <w:rPr>
          <w:rFonts w:asciiTheme="majorHAnsi" w:eastAsiaTheme="majorEastAsia" w:hAnsiTheme="majorHAnsi" w:cstheme="majorBidi"/>
          <w:sz w:val="20"/>
          <w:szCs w:val="20"/>
        </w:rPr>
        <w:t xml:space="preserve"> </w:t>
      </w:r>
      <w:r w:rsidRPr="00D716AC">
        <w:rPr>
          <w:rFonts w:asciiTheme="majorHAnsi" w:hAnsiTheme="majorHAnsi"/>
          <w:sz w:val="20"/>
        </w:rPr>
        <w:tab/>
      </w:r>
      <w:r w:rsidRPr="00D716AC">
        <w:rPr>
          <w:rFonts w:asciiTheme="majorHAnsi" w:hAnsiTheme="majorHAnsi"/>
          <w:sz w:val="20"/>
        </w:rPr>
        <w:tab/>
      </w:r>
      <w:r w:rsidR="007026A7">
        <w:rPr>
          <w:rFonts w:asciiTheme="majorHAnsi" w:eastAsiaTheme="majorEastAsia" w:hAnsiTheme="majorHAnsi" w:cstheme="majorBidi"/>
          <w:sz w:val="20"/>
          <w:szCs w:val="20"/>
        </w:rPr>
        <w:t>Open Saturdays 8:00 AM- 12:00</w:t>
      </w:r>
      <w:r w:rsidRPr="1E50E34F">
        <w:rPr>
          <w:rFonts w:asciiTheme="majorHAnsi" w:eastAsiaTheme="majorEastAsia" w:hAnsiTheme="majorHAnsi" w:cstheme="majorBidi"/>
          <w:sz w:val="20"/>
          <w:szCs w:val="20"/>
        </w:rPr>
        <w:t xml:space="preserve"> PM </w:t>
      </w:r>
      <w:r w:rsidRPr="1E50E34F">
        <w:rPr>
          <w:rFonts w:asciiTheme="majorHAnsi" w:eastAsiaTheme="majorEastAsia" w:hAnsiTheme="majorHAnsi" w:cstheme="majorBidi"/>
          <w:i/>
          <w:iCs/>
          <w:sz w:val="20"/>
          <w:szCs w:val="20"/>
        </w:rPr>
        <w:t>(subject to change)</w:t>
      </w:r>
    </w:p>
    <w:p w14:paraId="534C9B60" w14:textId="535432CC" w:rsidR="00935A54" w:rsidRPr="00F76EAF" w:rsidRDefault="007026A7" w:rsidP="00935A54">
      <w:pPr>
        <w:rPr>
          <w:rFonts w:asciiTheme="majorHAnsi" w:hAnsiTheme="majorHAnsi"/>
          <w:b/>
          <w:sz w:val="24"/>
        </w:rPr>
      </w:pPr>
      <w:r>
        <w:rPr>
          <w:rFonts w:asciiTheme="majorHAnsi" w:hAnsiTheme="majorHAnsi"/>
          <w:i/>
          <w:sz w:val="20"/>
        </w:rPr>
        <w:tab/>
      </w:r>
      <w:r>
        <w:rPr>
          <w:rFonts w:asciiTheme="majorHAnsi" w:hAnsiTheme="majorHAnsi"/>
          <w:i/>
          <w:sz w:val="20"/>
        </w:rPr>
        <w:tab/>
        <w:t xml:space="preserve">Two Weekdays a month (subject to </w:t>
      </w:r>
      <w:proofErr w:type="gramStart"/>
      <w:r>
        <w:rPr>
          <w:rFonts w:asciiTheme="majorHAnsi" w:hAnsiTheme="majorHAnsi"/>
          <w:i/>
          <w:sz w:val="20"/>
        </w:rPr>
        <w:t xml:space="preserve">change) </w:t>
      </w:r>
      <w:r w:rsidR="00935A54">
        <w:rPr>
          <w:rFonts w:asciiTheme="majorHAnsi" w:hAnsiTheme="majorHAnsi"/>
          <w:i/>
          <w:sz w:val="20"/>
        </w:rPr>
        <w:t xml:space="preserve"> 6:00</w:t>
      </w:r>
      <w:proofErr w:type="gramEnd"/>
      <w:r w:rsidR="00935A54">
        <w:rPr>
          <w:rFonts w:asciiTheme="majorHAnsi" w:hAnsiTheme="majorHAnsi"/>
          <w:i/>
          <w:sz w:val="20"/>
        </w:rPr>
        <w:t xml:space="preserve"> PM- 9:00 PM </w:t>
      </w:r>
    </w:p>
    <w:p w14:paraId="1ED434AD" w14:textId="77777777" w:rsidR="00744253" w:rsidRDefault="00744253" w:rsidP="00D716AC">
      <w:pPr>
        <w:rPr>
          <w:rFonts w:asciiTheme="majorHAnsi" w:hAnsiTheme="majorHAnsi"/>
          <w:b/>
          <w:sz w:val="24"/>
        </w:rPr>
      </w:pPr>
    </w:p>
    <w:p w14:paraId="4DF584B3" w14:textId="77777777" w:rsidR="00D716AC" w:rsidRDefault="00B05CF8" w:rsidP="00D716AC">
      <w:pPr>
        <w:rPr>
          <w:rFonts w:asciiTheme="majorHAnsi" w:hAnsiTheme="majorHAnsi"/>
          <w:sz w:val="24"/>
        </w:rPr>
      </w:pPr>
      <w:r w:rsidRPr="006D500D">
        <w:rPr>
          <w:rFonts w:asciiTheme="majorHAnsi" w:hAnsiTheme="majorHAnsi"/>
          <w:b/>
          <w:sz w:val="24"/>
        </w:rPr>
        <w:t xml:space="preserve">Physical </w:t>
      </w:r>
      <w:r w:rsidR="002459B6" w:rsidRPr="006D500D">
        <w:rPr>
          <w:rFonts w:asciiTheme="majorHAnsi" w:hAnsiTheme="majorHAnsi"/>
          <w:b/>
          <w:sz w:val="24"/>
        </w:rPr>
        <w:t xml:space="preserve">Layout </w:t>
      </w:r>
    </w:p>
    <w:p w14:paraId="5EF0952D" w14:textId="7A1277CB" w:rsidR="00AD7865" w:rsidRPr="00F76EAF" w:rsidRDefault="005850A4" w:rsidP="00F76EAF">
      <w:pPr>
        <w:rPr>
          <w:rFonts w:asciiTheme="majorHAnsi" w:hAnsiTheme="majorHAnsi"/>
          <w:sz w:val="20"/>
          <w:szCs w:val="20"/>
        </w:rPr>
      </w:pPr>
      <w:r>
        <w:rPr>
          <w:rFonts w:asciiTheme="majorHAnsi" w:hAnsiTheme="majorHAnsi"/>
          <w:i/>
          <w:sz w:val="20"/>
          <w:szCs w:val="20"/>
        </w:rPr>
        <w:t xml:space="preserve">Please </w:t>
      </w:r>
      <w:r>
        <w:rPr>
          <w:rFonts w:asciiTheme="majorHAnsi" w:hAnsiTheme="majorHAnsi"/>
          <w:sz w:val="20"/>
          <w:szCs w:val="20"/>
        </w:rPr>
        <w:t>s</w:t>
      </w:r>
      <w:r w:rsidR="00D716AC" w:rsidRPr="00D716AC">
        <w:rPr>
          <w:rFonts w:asciiTheme="majorHAnsi" w:hAnsiTheme="majorHAnsi"/>
          <w:i/>
          <w:sz w:val="20"/>
          <w:szCs w:val="20"/>
        </w:rPr>
        <w:t xml:space="preserve">ee </w:t>
      </w:r>
      <w:r w:rsidR="007026A7">
        <w:rPr>
          <w:rFonts w:asciiTheme="majorHAnsi" w:hAnsiTheme="majorHAnsi"/>
          <w:i/>
          <w:sz w:val="20"/>
          <w:szCs w:val="20"/>
        </w:rPr>
        <w:t>Clinic photo/video Orientation (</w:t>
      </w:r>
      <w:r w:rsidR="00D716AC" w:rsidRPr="00D716AC">
        <w:rPr>
          <w:rFonts w:asciiTheme="majorHAnsi" w:hAnsiTheme="majorHAnsi"/>
          <w:i/>
          <w:sz w:val="20"/>
          <w:szCs w:val="20"/>
        </w:rPr>
        <w:t>virtual walk-through</w:t>
      </w:r>
      <w:r w:rsidR="007026A7">
        <w:rPr>
          <w:rFonts w:asciiTheme="majorHAnsi" w:hAnsiTheme="majorHAnsi"/>
          <w:i/>
          <w:sz w:val="20"/>
          <w:szCs w:val="20"/>
        </w:rPr>
        <w:t xml:space="preserve"> of building layout</w:t>
      </w:r>
      <w:r w:rsidR="0055507A">
        <w:rPr>
          <w:rFonts w:asciiTheme="majorHAnsi" w:hAnsiTheme="majorHAnsi"/>
          <w:i/>
          <w:sz w:val="20"/>
          <w:szCs w:val="20"/>
        </w:rPr>
        <w:t xml:space="preserve">, treatment </w:t>
      </w:r>
      <w:r w:rsidR="00D716AC" w:rsidRPr="00D716AC">
        <w:rPr>
          <w:rFonts w:asciiTheme="majorHAnsi" w:hAnsiTheme="majorHAnsi"/>
          <w:i/>
          <w:sz w:val="20"/>
          <w:szCs w:val="20"/>
        </w:rPr>
        <w:t>spaces, location of materials/equipment, etc.</w:t>
      </w:r>
      <w:r w:rsidR="007026A7">
        <w:rPr>
          <w:rFonts w:asciiTheme="majorHAnsi" w:hAnsiTheme="majorHAnsi"/>
          <w:i/>
          <w:sz w:val="20"/>
          <w:szCs w:val="20"/>
        </w:rPr>
        <w:t>)</w:t>
      </w:r>
      <w:r w:rsidR="00D716AC" w:rsidRPr="00D716AC">
        <w:rPr>
          <w:rFonts w:asciiTheme="majorHAnsi" w:hAnsiTheme="majorHAnsi"/>
          <w:i/>
          <w:sz w:val="20"/>
          <w:szCs w:val="20"/>
        </w:rPr>
        <w:t xml:space="preserve"> </w:t>
      </w:r>
    </w:p>
    <w:p w14:paraId="4E97CA7F" w14:textId="77777777" w:rsidR="00AD7865" w:rsidRPr="006D500D" w:rsidRDefault="00AD7865" w:rsidP="002459B6">
      <w:pPr>
        <w:ind w:firstLine="720"/>
        <w:rPr>
          <w:rFonts w:asciiTheme="majorHAnsi" w:hAnsiTheme="majorHAnsi"/>
          <w:sz w:val="20"/>
          <w:szCs w:val="20"/>
        </w:rPr>
      </w:pPr>
    </w:p>
    <w:p w14:paraId="30403A3D" w14:textId="77777777" w:rsidR="00744253" w:rsidRDefault="002459B6" w:rsidP="00744253">
      <w:pPr>
        <w:rPr>
          <w:rFonts w:asciiTheme="majorHAnsi" w:hAnsiTheme="majorHAnsi"/>
          <w:b/>
          <w:sz w:val="24"/>
        </w:rPr>
      </w:pPr>
      <w:r w:rsidRPr="006D500D">
        <w:rPr>
          <w:rFonts w:asciiTheme="majorHAnsi" w:hAnsiTheme="majorHAnsi"/>
          <w:b/>
          <w:sz w:val="24"/>
        </w:rPr>
        <w:t>O</w:t>
      </w:r>
      <w:r w:rsidR="006F41DB" w:rsidRPr="006D500D">
        <w:rPr>
          <w:rFonts w:asciiTheme="majorHAnsi" w:hAnsiTheme="majorHAnsi"/>
          <w:b/>
          <w:sz w:val="24"/>
        </w:rPr>
        <w:t>verall Clinic Flow</w:t>
      </w:r>
      <w:r w:rsidRPr="006D500D">
        <w:rPr>
          <w:rFonts w:asciiTheme="majorHAnsi" w:hAnsiTheme="majorHAnsi"/>
          <w:b/>
          <w:sz w:val="24"/>
        </w:rPr>
        <w:t xml:space="preserve"> </w:t>
      </w:r>
      <w:r w:rsidR="00566232">
        <w:rPr>
          <w:rFonts w:asciiTheme="majorHAnsi" w:hAnsiTheme="majorHAnsi"/>
          <w:b/>
          <w:sz w:val="24"/>
        </w:rPr>
        <w:t>&amp; Patient Care Model</w:t>
      </w:r>
      <w:r w:rsidR="00E41A89" w:rsidRPr="006D500D">
        <w:rPr>
          <w:rFonts w:asciiTheme="majorHAnsi" w:hAnsiTheme="majorHAnsi"/>
          <w:sz w:val="24"/>
        </w:rPr>
        <w:t xml:space="preserve"> </w:t>
      </w:r>
    </w:p>
    <w:p w14:paraId="2B06F04E" w14:textId="77777777" w:rsidR="00744253" w:rsidRDefault="00E41A89" w:rsidP="00744253">
      <w:pPr>
        <w:rPr>
          <w:rFonts w:asciiTheme="majorHAnsi" w:hAnsiTheme="majorHAnsi"/>
          <w:b/>
          <w:sz w:val="24"/>
        </w:rPr>
      </w:pPr>
      <w:r w:rsidRPr="00566232">
        <w:rPr>
          <w:rFonts w:asciiTheme="majorHAnsi" w:hAnsiTheme="majorHAnsi"/>
          <w:b/>
          <w:sz w:val="20"/>
          <w:szCs w:val="20"/>
        </w:rPr>
        <w:t>Patient Recruitment</w:t>
      </w:r>
      <w:r w:rsidR="00EF1F52">
        <w:rPr>
          <w:rFonts w:asciiTheme="majorHAnsi" w:hAnsiTheme="majorHAnsi"/>
          <w:b/>
          <w:sz w:val="20"/>
          <w:szCs w:val="20"/>
        </w:rPr>
        <w:t xml:space="preserve">, </w:t>
      </w:r>
      <w:r w:rsidRPr="00566232">
        <w:rPr>
          <w:rFonts w:asciiTheme="majorHAnsi" w:hAnsiTheme="majorHAnsi"/>
          <w:b/>
          <w:sz w:val="20"/>
          <w:szCs w:val="20"/>
        </w:rPr>
        <w:t>Qualification</w:t>
      </w:r>
      <w:r w:rsidR="00EF1F52">
        <w:rPr>
          <w:rFonts w:asciiTheme="majorHAnsi" w:hAnsiTheme="majorHAnsi"/>
          <w:b/>
          <w:sz w:val="20"/>
          <w:szCs w:val="20"/>
        </w:rPr>
        <w:t xml:space="preserve"> &amp; Scheduling</w:t>
      </w:r>
    </w:p>
    <w:p w14:paraId="443DB860" w14:textId="77777777" w:rsidR="00E658B7" w:rsidRDefault="009E0CF7" w:rsidP="00744253">
      <w:pPr>
        <w:rPr>
          <w:rFonts w:asciiTheme="majorHAnsi" w:hAnsiTheme="majorHAnsi"/>
          <w:sz w:val="20"/>
          <w:szCs w:val="20"/>
        </w:rPr>
      </w:pPr>
      <w:r>
        <w:rPr>
          <w:rFonts w:asciiTheme="majorHAnsi" w:hAnsiTheme="majorHAnsi"/>
          <w:sz w:val="20"/>
          <w:szCs w:val="20"/>
        </w:rPr>
        <w:t xml:space="preserve">Patients are currently recruited by </w:t>
      </w:r>
      <w:r w:rsidR="00E658B7">
        <w:rPr>
          <w:rFonts w:asciiTheme="majorHAnsi" w:hAnsiTheme="majorHAnsi"/>
          <w:sz w:val="20"/>
          <w:szCs w:val="20"/>
        </w:rPr>
        <w:t xml:space="preserve">the CBC via </w:t>
      </w:r>
      <w:r>
        <w:rPr>
          <w:rFonts w:asciiTheme="majorHAnsi" w:hAnsiTheme="majorHAnsi"/>
          <w:sz w:val="20"/>
          <w:szCs w:val="20"/>
        </w:rPr>
        <w:t>word of mouth, including a local program called Neighbor to</w:t>
      </w:r>
      <w:r w:rsidR="00E658B7">
        <w:rPr>
          <w:rFonts w:asciiTheme="majorHAnsi" w:hAnsiTheme="majorHAnsi"/>
          <w:sz w:val="20"/>
          <w:szCs w:val="20"/>
        </w:rPr>
        <w:t xml:space="preserve"> </w:t>
      </w:r>
      <w:r>
        <w:rPr>
          <w:rFonts w:asciiTheme="majorHAnsi" w:hAnsiTheme="majorHAnsi"/>
          <w:sz w:val="20"/>
          <w:szCs w:val="20"/>
        </w:rPr>
        <w:t xml:space="preserve">Neighbor that distributes flyers explaining </w:t>
      </w:r>
      <w:r w:rsidR="00E658B7">
        <w:rPr>
          <w:rFonts w:asciiTheme="majorHAnsi" w:hAnsiTheme="majorHAnsi"/>
          <w:sz w:val="20"/>
          <w:szCs w:val="20"/>
        </w:rPr>
        <w:t>the medical, dental, and now physical therapy services provided.</w:t>
      </w:r>
    </w:p>
    <w:p w14:paraId="0ED72520" w14:textId="77777777" w:rsidR="00D920B7" w:rsidRDefault="00D920B7" w:rsidP="00744253">
      <w:pPr>
        <w:rPr>
          <w:rFonts w:asciiTheme="majorHAnsi" w:hAnsiTheme="majorHAnsi"/>
          <w:sz w:val="20"/>
          <w:szCs w:val="20"/>
        </w:rPr>
      </w:pPr>
    </w:p>
    <w:p w14:paraId="6EB805D4" w14:textId="77777777" w:rsidR="00744253" w:rsidRPr="00744253" w:rsidRDefault="00E658B7" w:rsidP="00744253">
      <w:pPr>
        <w:rPr>
          <w:rFonts w:asciiTheme="majorHAnsi" w:hAnsiTheme="majorHAnsi"/>
          <w:color w:val="FF0000"/>
          <w:sz w:val="20"/>
          <w:szCs w:val="20"/>
        </w:rPr>
      </w:pPr>
      <w:r>
        <w:rPr>
          <w:rFonts w:asciiTheme="majorHAnsi" w:hAnsiTheme="majorHAnsi"/>
          <w:sz w:val="20"/>
          <w:szCs w:val="20"/>
        </w:rPr>
        <w:t xml:space="preserve">In order to qualify to receive services at Midvale </w:t>
      </w:r>
      <w:r w:rsidR="00882909">
        <w:rPr>
          <w:rFonts w:asciiTheme="majorHAnsi" w:hAnsiTheme="majorHAnsi"/>
          <w:sz w:val="20"/>
        </w:rPr>
        <w:t>CBC Community Clinic</w:t>
      </w:r>
      <w:r>
        <w:rPr>
          <w:rFonts w:asciiTheme="majorHAnsi" w:hAnsiTheme="majorHAnsi"/>
          <w:sz w:val="20"/>
          <w:szCs w:val="20"/>
        </w:rPr>
        <w:t xml:space="preserve"> Physical Therapy (or basic medical/dental services), patients must be at or below 150% of the poverty line. </w:t>
      </w:r>
      <w:r w:rsidR="00D920B7">
        <w:rPr>
          <w:rFonts w:asciiTheme="majorHAnsi" w:hAnsiTheme="majorHAnsi"/>
          <w:sz w:val="20"/>
          <w:szCs w:val="20"/>
        </w:rPr>
        <w:t xml:space="preserve">This is determined by the CBC staff using an Income Verification </w:t>
      </w:r>
      <w:r w:rsidR="00887C2A">
        <w:rPr>
          <w:rFonts w:asciiTheme="majorHAnsi" w:hAnsiTheme="majorHAnsi"/>
          <w:sz w:val="20"/>
          <w:szCs w:val="20"/>
        </w:rPr>
        <w:t>form</w:t>
      </w:r>
      <w:r>
        <w:rPr>
          <w:rFonts w:asciiTheme="majorHAnsi" w:hAnsiTheme="majorHAnsi"/>
          <w:sz w:val="20"/>
          <w:szCs w:val="20"/>
        </w:rPr>
        <w:t xml:space="preserve"> </w:t>
      </w:r>
      <w:r w:rsidR="00D920B7">
        <w:rPr>
          <w:rFonts w:asciiTheme="majorHAnsi" w:hAnsiTheme="majorHAnsi"/>
          <w:sz w:val="20"/>
          <w:szCs w:val="20"/>
        </w:rPr>
        <w:t>which patients fill out on an “honor system” basis.</w:t>
      </w:r>
    </w:p>
    <w:p w14:paraId="24C4819D" w14:textId="77777777" w:rsidR="00D920B7" w:rsidRDefault="00D920B7" w:rsidP="00744253">
      <w:pPr>
        <w:rPr>
          <w:rFonts w:asciiTheme="majorHAnsi" w:hAnsiTheme="majorHAnsi"/>
          <w:b/>
          <w:sz w:val="20"/>
          <w:szCs w:val="20"/>
        </w:rPr>
      </w:pPr>
    </w:p>
    <w:p w14:paraId="21AD3795" w14:textId="30A5B38B" w:rsidR="00744253" w:rsidRDefault="00566232" w:rsidP="00EF1F52">
      <w:pPr>
        <w:rPr>
          <w:rFonts w:asciiTheme="majorHAnsi" w:hAnsiTheme="majorHAnsi"/>
          <w:sz w:val="20"/>
          <w:szCs w:val="20"/>
        </w:rPr>
      </w:pPr>
      <w:r>
        <w:rPr>
          <w:rFonts w:asciiTheme="majorHAnsi" w:hAnsiTheme="majorHAnsi"/>
          <w:sz w:val="20"/>
          <w:szCs w:val="20"/>
        </w:rPr>
        <w:t>Patients seeking physical therapy are s</w:t>
      </w:r>
      <w:r w:rsidR="006B1DB3">
        <w:rPr>
          <w:rFonts w:asciiTheme="majorHAnsi" w:hAnsiTheme="majorHAnsi"/>
          <w:sz w:val="20"/>
          <w:szCs w:val="20"/>
        </w:rPr>
        <w:t>cheduled by the CBC staff (O</w:t>
      </w:r>
      <w:r w:rsidR="00D920B7">
        <w:rPr>
          <w:rFonts w:asciiTheme="majorHAnsi" w:hAnsiTheme="majorHAnsi"/>
          <w:sz w:val="20"/>
          <w:szCs w:val="20"/>
        </w:rPr>
        <w:t>li</w:t>
      </w:r>
      <w:r>
        <w:rPr>
          <w:rFonts w:asciiTheme="majorHAnsi" w:hAnsiTheme="majorHAnsi"/>
          <w:sz w:val="20"/>
          <w:szCs w:val="20"/>
        </w:rPr>
        <w:t xml:space="preserve"> or Maria</w:t>
      </w:r>
      <w:r w:rsidR="00EF1F52">
        <w:rPr>
          <w:rFonts w:asciiTheme="majorHAnsi" w:hAnsiTheme="majorHAnsi"/>
          <w:sz w:val="20"/>
          <w:szCs w:val="20"/>
        </w:rPr>
        <w:t xml:space="preserve">) </w:t>
      </w:r>
      <w:r>
        <w:rPr>
          <w:rFonts w:asciiTheme="majorHAnsi" w:hAnsiTheme="majorHAnsi"/>
          <w:sz w:val="20"/>
          <w:szCs w:val="20"/>
        </w:rPr>
        <w:t>on a first-come, first-serve basis</w:t>
      </w:r>
      <w:r w:rsidR="00EF1F52">
        <w:rPr>
          <w:rFonts w:asciiTheme="majorHAnsi" w:hAnsiTheme="majorHAnsi"/>
          <w:sz w:val="20"/>
          <w:szCs w:val="20"/>
        </w:rPr>
        <w:t xml:space="preserve">. </w:t>
      </w:r>
      <w:r w:rsidR="00F81A05">
        <w:rPr>
          <w:rFonts w:asciiTheme="majorHAnsi" w:hAnsiTheme="majorHAnsi"/>
          <w:sz w:val="20"/>
          <w:szCs w:val="20"/>
        </w:rPr>
        <w:t>The CBC staff then relays pertinent patient information to the Student Administrative Coordinator.</w:t>
      </w:r>
    </w:p>
    <w:p w14:paraId="0D3A16EA" w14:textId="77777777" w:rsidR="00EF1F52" w:rsidRDefault="00EF1F52" w:rsidP="00EF1F52">
      <w:pPr>
        <w:rPr>
          <w:rFonts w:asciiTheme="majorHAnsi" w:hAnsiTheme="majorHAnsi"/>
          <w:color w:val="FF0000"/>
          <w:sz w:val="20"/>
          <w:szCs w:val="20"/>
        </w:rPr>
      </w:pPr>
    </w:p>
    <w:p w14:paraId="088DC2F0" w14:textId="77777777" w:rsidR="002E5791" w:rsidRPr="00744253" w:rsidRDefault="002E5791" w:rsidP="00744253">
      <w:pPr>
        <w:rPr>
          <w:rFonts w:asciiTheme="majorHAnsi" w:hAnsiTheme="majorHAnsi"/>
          <w:color w:val="FF0000"/>
          <w:sz w:val="20"/>
          <w:szCs w:val="20"/>
        </w:rPr>
      </w:pPr>
      <w:r w:rsidRPr="00566232">
        <w:rPr>
          <w:rFonts w:asciiTheme="majorHAnsi" w:hAnsiTheme="majorHAnsi"/>
          <w:b/>
          <w:sz w:val="20"/>
        </w:rPr>
        <w:t xml:space="preserve">Basic </w:t>
      </w:r>
      <w:r w:rsidR="00381286">
        <w:rPr>
          <w:rFonts w:asciiTheme="majorHAnsi" w:hAnsiTheme="majorHAnsi"/>
          <w:b/>
          <w:sz w:val="20"/>
        </w:rPr>
        <w:t>Treatment</w:t>
      </w:r>
      <w:r w:rsidRPr="00566232">
        <w:rPr>
          <w:rFonts w:asciiTheme="majorHAnsi" w:hAnsiTheme="majorHAnsi"/>
          <w:b/>
          <w:sz w:val="20"/>
        </w:rPr>
        <w:t xml:space="preserve"> Structure &amp; Schedule</w:t>
      </w:r>
    </w:p>
    <w:p w14:paraId="417C1FF1" w14:textId="77777777" w:rsidR="00984264" w:rsidRDefault="00566232" w:rsidP="00744253">
      <w:pPr>
        <w:rPr>
          <w:rFonts w:asciiTheme="majorHAnsi" w:hAnsiTheme="majorHAnsi"/>
          <w:sz w:val="20"/>
        </w:rPr>
      </w:pPr>
      <w:r>
        <w:rPr>
          <w:rFonts w:asciiTheme="majorHAnsi" w:hAnsiTheme="majorHAnsi"/>
          <w:sz w:val="20"/>
        </w:rPr>
        <w:t>Physical therapy is provided at the clin</w:t>
      </w:r>
      <w:r w:rsidR="008B2F0B">
        <w:rPr>
          <w:rFonts w:asciiTheme="majorHAnsi" w:hAnsiTheme="majorHAnsi"/>
          <w:sz w:val="20"/>
        </w:rPr>
        <w:t>ic using a team approach with an</w:t>
      </w:r>
      <w:r>
        <w:rPr>
          <w:rFonts w:asciiTheme="majorHAnsi" w:hAnsiTheme="majorHAnsi"/>
          <w:sz w:val="20"/>
        </w:rPr>
        <w:t xml:space="preserve"> attending PT to team ratio of 1:2. Each team consists of 2 student physical therapists (SPTs), one a senior SPT and the other a junior SPT.</w:t>
      </w:r>
    </w:p>
    <w:p w14:paraId="51E24794" w14:textId="77777777" w:rsidR="00AF1A28" w:rsidRDefault="00EF1F52" w:rsidP="00AF1A28">
      <w:pPr>
        <w:ind w:left="1440"/>
        <w:rPr>
          <w:rFonts w:asciiTheme="majorHAnsi" w:hAnsiTheme="majorHAnsi"/>
          <w:sz w:val="20"/>
        </w:rPr>
      </w:pPr>
      <w:r>
        <w:rPr>
          <w:rFonts w:asciiTheme="majorHAnsi" w:hAnsiTheme="majorHAnsi"/>
          <w:noProof/>
          <w:sz w:val="20"/>
          <w:szCs w:val="20"/>
        </w:rPr>
        <w:lastRenderedPageBreak/>
        <w:drawing>
          <wp:inline distT="0" distB="0" distL="0" distR="0" wp14:anchorId="0222FCFB" wp14:editId="134FD59E">
            <wp:extent cx="4013860" cy="1341912"/>
            <wp:effectExtent l="0" t="76200" r="0" b="13144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0E0C93C" w14:textId="77777777" w:rsidR="00C91452" w:rsidRDefault="00C91452" w:rsidP="00744253">
      <w:pPr>
        <w:rPr>
          <w:rFonts w:asciiTheme="majorHAnsi" w:hAnsiTheme="majorHAnsi"/>
          <w:sz w:val="20"/>
        </w:rPr>
      </w:pPr>
    </w:p>
    <w:p w14:paraId="7A950625" w14:textId="77777777" w:rsidR="00AF1A28" w:rsidRDefault="00AF1A28" w:rsidP="00744253">
      <w:pPr>
        <w:rPr>
          <w:rFonts w:asciiTheme="majorHAnsi" w:hAnsiTheme="majorHAnsi"/>
          <w:i/>
          <w:sz w:val="20"/>
        </w:rPr>
      </w:pPr>
      <w:r>
        <w:rPr>
          <w:rFonts w:asciiTheme="majorHAnsi" w:hAnsiTheme="majorHAnsi"/>
          <w:sz w:val="20"/>
        </w:rPr>
        <w:t>The attending PT will be available for consultation with students at any point during patient care</w:t>
      </w:r>
      <w:r w:rsidR="00EF1F52">
        <w:rPr>
          <w:rFonts w:asciiTheme="majorHAnsi" w:hAnsiTheme="majorHAnsi"/>
          <w:sz w:val="20"/>
        </w:rPr>
        <w:t xml:space="preserve"> if needed</w:t>
      </w:r>
      <w:r>
        <w:rPr>
          <w:rFonts w:asciiTheme="majorHAnsi" w:hAnsiTheme="majorHAnsi"/>
          <w:sz w:val="20"/>
        </w:rPr>
        <w:t xml:space="preserve">. However, students are encouraged to problem solve and apply clinical reasoning as a team first. </w:t>
      </w:r>
      <w:r>
        <w:rPr>
          <w:rFonts w:asciiTheme="majorHAnsi" w:hAnsiTheme="majorHAnsi"/>
          <w:sz w:val="20"/>
          <w:szCs w:val="20"/>
        </w:rPr>
        <w:t xml:space="preserve">Students will be </w:t>
      </w:r>
      <w:r w:rsidR="00EF1F52">
        <w:rPr>
          <w:rFonts w:asciiTheme="majorHAnsi" w:hAnsiTheme="majorHAnsi"/>
          <w:sz w:val="20"/>
          <w:szCs w:val="20"/>
        </w:rPr>
        <w:t>REQUIRED</w:t>
      </w:r>
      <w:r>
        <w:rPr>
          <w:rFonts w:asciiTheme="majorHAnsi" w:hAnsiTheme="majorHAnsi"/>
          <w:sz w:val="20"/>
          <w:szCs w:val="20"/>
        </w:rPr>
        <w:t xml:space="preserve"> to check in with the attending PT at predetermined check points during each patient visit to ensure optimal patient care, encourage proper clinical reasoning, and enhance the clinical education and collaboration experience (s</w:t>
      </w:r>
      <w:r>
        <w:rPr>
          <w:rFonts w:asciiTheme="majorHAnsi" w:hAnsiTheme="majorHAnsi"/>
          <w:i/>
          <w:sz w:val="20"/>
        </w:rPr>
        <w:t>ee Policies and Procedures section for required check-in points).</w:t>
      </w:r>
    </w:p>
    <w:p w14:paraId="4219A351" w14:textId="5D0340D0" w:rsidR="00B66794" w:rsidRDefault="00381286" w:rsidP="00B66794">
      <w:pPr>
        <w:rPr>
          <w:rFonts w:asciiTheme="majorHAnsi" w:hAnsiTheme="majorHAnsi"/>
          <w:sz w:val="20"/>
          <w:szCs w:val="20"/>
        </w:rPr>
      </w:pPr>
      <w:r>
        <w:rPr>
          <w:rFonts w:asciiTheme="majorHAnsi" w:hAnsiTheme="majorHAnsi"/>
          <w:sz w:val="20"/>
          <w:szCs w:val="20"/>
        </w:rPr>
        <w:t>Including patient care plus documentation time, init</w:t>
      </w:r>
      <w:r w:rsidR="00DE42D5">
        <w:rPr>
          <w:rFonts w:asciiTheme="majorHAnsi" w:hAnsiTheme="majorHAnsi"/>
          <w:sz w:val="20"/>
          <w:szCs w:val="20"/>
        </w:rPr>
        <w:t>ial evaluations are allotted 2</w:t>
      </w:r>
      <w:r>
        <w:rPr>
          <w:rFonts w:asciiTheme="majorHAnsi" w:hAnsiTheme="majorHAnsi"/>
          <w:sz w:val="20"/>
          <w:szCs w:val="20"/>
        </w:rPr>
        <w:t xml:space="preserve"> hours while follow-up</w:t>
      </w:r>
      <w:r w:rsidR="00DE42D5">
        <w:rPr>
          <w:rFonts w:asciiTheme="majorHAnsi" w:hAnsiTheme="majorHAnsi"/>
          <w:sz w:val="20"/>
          <w:szCs w:val="20"/>
        </w:rPr>
        <w:t>/return visits are allotted 1 hour</w:t>
      </w:r>
      <w:r>
        <w:rPr>
          <w:rFonts w:asciiTheme="majorHAnsi" w:hAnsiTheme="majorHAnsi"/>
          <w:sz w:val="20"/>
          <w:szCs w:val="20"/>
        </w:rPr>
        <w:t>. Each team will typically</w:t>
      </w:r>
      <w:r w:rsidR="00B66794">
        <w:rPr>
          <w:rFonts w:asciiTheme="majorHAnsi" w:hAnsiTheme="majorHAnsi"/>
          <w:sz w:val="20"/>
          <w:szCs w:val="20"/>
        </w:rPr>
        <w:t>/ideally</w:t>
      </w:r>
      <w:r>
        <w:rPr>
          <w:rFonts w:asciiTheme="majorHAnsi" w:hAnsiTheme="majorHAnsi"/>
          <w:sz w:val="20"/>
          <w:szCs w:val="20"/>
        </w:rPr>
        <w:t xml:space="preserve"> see one new patient (Initial </w:t>
      </w:r>
      <w:proofErr w:type="spellStart"/>
      <w:r>
        <w:rPr>
          <w:rFonts w:asciiTheme="majorHAnsi" w:hAnsiTheme="majorHAnsi"/>
          <w:sz w:val="20"/>
          <w:szCs w:val="20"/>
        </w:rPr>
        <w:t>eval</w:t>
      </w:r>
      <w:proofErr w:type="spellEnd"/>
      <w:r>
        <w:rPr>
          <w:rFonts w:asciiTheme="majorHAnsi" w:hAnsiTheme="majorHAnsi"/>
          <w:sz w:val="20"/>
          <w:szCs w:val="20"/>
        </w:rPr>
        <w:t xml:space="preserve">) and </w:t>
      </w:r>
      <w:r w:rsidR="00DE42D5">
        <w:rPr>
          <w:rFonts w:asciiTheme="majorHAnsi" w:hAnsiTheme="majorHAnsi"/>
          <w:sz w:val="20"/>
          <w:szCs w:val="20"/>
        </w:rPr>
        <w:t>two</w:t>
      </w:r>
      <w:r>
        <w:rPr>
          <w:rFonts w:asciiTheme="majorHAnsi" w:hAnsiTheme="majorHAnsi"/>
          <w:sz w:val="20"/>
          <w:szCs w:val="20"/>
        </w:rPr>
        <w:t xml:space="preserve"> returning pa</w:t>
      </w:r>
      <w:r w:rsidR="00B66794">
        <w:rPr>
          <w:rFonts w:asciiTheme="majorHAnsi" w:hAnsiTheme="majorHAnsi"/>
          <w:sz w:val="20"/>
          <w:szCs w:val="20"/>
        </w:rPr>
        <w:t>tient</w:t>
      </w:r>
      <w:r w:rsidR="00DE42D5">
        <w:rPr>
          <w:rFonts w:asciiTheme="majorHAnsi" w:hAnsiTheme="majorHAnsi"/>
          <w:sz w:val="20"/>
          <w:szCs w:val="20"/>
        </w:rPr>
        <w:t>s</w:t>
      </w:r>
      <w:r w:rsidR="00B66794">
        <w:rPr>
          <w:rFonts w:asciiTheme="majorHAnsi" w:hAnsiTheme="majorHAnsi"/>
          <w:sz w:val="20"/>
          <w:szCs w:val="20"/>
        </w:rPr>
        <w:t xml:space="preserve"> (Return visit) per shift according to the below schedule. </w:t>
      </w:r>
      <w:r>
        <w:rPr>
          <w:rFonts w:asciiTheme="majorHAnsi" w:hAnsiTheme="majorHAnsi"/>
          <w:sz w:val="20"/>
          <w:szCs w:val="20"/>
        </w:rPr>
        <w:t>However, this structure may vary slightly depending on current patient waitlist needs</w:t>
      </w:r>
      <w:r w:rsidR="00B66794">
        <w:rPr>
          <w:rFonts w:asciiTheme="majorHAnsi" w:hAnsiTheme="majorHAnsi"/>
          <w:sz w:val="20"/>
          <w:szCs w:val="20"/>
        </w:rPr>
        <w:t xml:space="preserve"> and accommodating for unforeseen patient cancellations/no-shows</w:t>
      </w:r>
      <w:r>
        <w:rPr>
          <w:rFonts w:asciiTheme="majorHAnsi" w:hAnsiTheme="majorHAnsi"/>
          <w:sz w:val="20"/>
          <w:szCs w:val="20"/>
        </w:rPr>
        <w:t xml:space="preserve">. </w:t>
      </w:r>
      <w:r w:rsidR="00E52CC9">
        <w:rPr>
          <w:rFonts w:asciiTheme="majorHAnsi" w:hAnsiTheme="majorHAnsi"/>
          <w:sz w:val="20"/>
          <w:szCs w:val="20"/>
        </w:rPr>
        <w:t>There is a possibility of 4</w:t>
      </w:r>
      <w:r w:rsidR="005D4B82">
        <w:rPr>
          <w:rFonts w:asciiTheme="majorHAnsi" w:hAnsiTheme="majorHAnsi"/>
          <w:sz w:val="20"/>
          <w:szCs w:val="20"/>
        </w:rPr>
        <w:t xml:space="preserve"> (Saturday) and 3 (Week day</w:t>
      </w:r>
      <w:r w:rsidR="002F2F6C">
        <w:rPr>
          <w:rFonts w:asciiTheme="majorHAnsi" w:hAnsiTheme="majorHAnsi"/>
          <w:sz w:val="20"/>
          <w:szCs w:val="20"/>
        </w:rPr>
        <w:t>)</w:t>
      </w:r>
      <w:r w:rsidR="00372A34">
        <w:rPr>
          <w:rFonts w:asciiTheme="majorHAnsi" w:hAnsiTheme="majorHAnsi"/>
          <w:sz w:val="20"/>
          <w:szCs w:val="20"/>
        </w:rPr>
        <w:t xml:space="preserve"> different scheduling formats, please be prepared for any one of the following.</w:t>
      </w:r>
    </w:p>
    <w:p w14:paraId="6C9B273A" w14:textId="77777777" w:rsidR="00372A34" w:rsidRDefault="00372A34" w:rsidP="00B66794">
      <w:pPr>
        <w:rPr>
          <w:rFonts w:asciiTheme="majorHAnsi" w:hAnsiTheme="majorHAnsi"/>
          <w:sz w:val="20"/>
          <w:szCs w:val="20"/>
        </w:rPr>
      </w:pPr>
    </w:p>
    <w:p w14:paraId="3174B916" w14:textId="1EEDD6B4" w:rsidR="002F2F6C" w:rsidRPr="002F2F6C" w:rsidRDefault="002F2F6C" w:rsidP="00372A34">
      <w:pPr>
        <w:rPr>
          <w:b/>
          <w:u w:val="single"/>
        </w:rPr>
      </w:pPr>
      <w:r w:rsidRPr="002F2F6C">
        <w:rPr>
          <w:b/>
          <w:u w:val="single"/>
        </w:rPr>
        <w:t>SATURDAY’S POSSIBLE SCHEDULES</w:t>
      </w:r>
    </w:p>
    <w:p w14:paraId="09C3D5BE" w14:textId="661135DC" w:rsidR="00317F9F" w:rsidRDefault="00372A34" w:rsidP="00372A34">
      <w:pPr>
        <w:rPr>
          <w:b/>
        </w:rPr>
      </w:pPr>
      <w:r w:rsidRPr="00AA4DA3">
        <w:rPr>
          <w:b/>
        </w:rPr>
        <w:t>Example</w:t>
      </w:r>
      <w:r w:rsidR="00E52CC9">
        <w:rPr>
          <w:b/>
        </w:rPr>
        <w:t xml:space="preserve"> </w:t>
      </w:r>
      <w:r w:rsidRPr="00AA4DA3">
        <w:rPr>
          <w:b/>
        </w:rPr>
        <w:t>1:</w:t>
      </w:r>
    </w:p>
    <w:tbl>
      <w:tblPr>
        <w:tblStyle w:val="TableGrid"/>
        <w:tblW w:w="7182" w:type="dxa"/>
        <w:tblLook w:val="04A0" w:firstRow="1" w:lastRow="0" w:firstColumn="1" w:lastColumn="0" w:noHBand="0" w:noVBand="1"/>
      </w:tblPr>
      <w:tblGrid>
        <w:gridCol w:w="2178"/>
        <w:gridCol w:w="2520"/>
        <w:gridCol w:w="2484"/>
      </w:tblGrid>
      <w:tr w:rsidR="00DE42D5" w14:paraId="43AB74B4" w14:textId="77777777" w:rsidTr="00DE42D5">
        <w:tc>
          <w:tcPr>
            <w:tcW w:w="2178" w:type="dxa"/>
          </w:tcPr>
          <w:p w14:paraId="2ED7DDB9" w14:textId="77777777" w:rsidR="00DE42D5" w:rsidRDefault="00DE42D5" w:rsidP="00372A34">
            <w:pPr>
              <w:rPr>
                <w:b/>
              </w:rPr>
            </w:pPr>
          </w:p>
        </w:tc>
        <w:tc>
          <w:tcPr>
            <w:tcW w:w="2520" w:type="dxa"/>
          </w:tcPr>
          <w:p w14:paraId="2A61BD54" w14:textId="4A611421" w:rsidR="00DE42D5" w:rsidRDefault="007026A7" w:rsidP="00372A34">
            <w:pPr>
              <w:rPr>
                <w:b/>
              </w:rPr>
            </w:pPr>
            <w:r>
              <w:rPr>
                <w:b/>
                <w:bCs/>
              </w:rPr>
              <w:t>7:45</w:t>
            </w:r>
            <w:r w:rsidR="00DE42D5" w:rsidRPr="1E50E34F">
              <w:rPr>
                <w:b/>
                <w:bCs/>
              </w:rPr>
              <w:t xml:space="preserve"> am</w:t>
            </w:r>
          </w:p>
        </w:tc>
        <w:tc>
          <w:tcPr>
            <w:tcW w:w="2484" w:type="dxa"/>
          </w:tcPr>
          <w:p w14:paraId="02A8FF0F" w14:textId="1DC6C3FA" w:rsidR="00DE42D5" w:rsidRDefault="005D4B82" w:rsidP="00372A34">
            <w:pPr>
              <w:rPr>
                <w:b/>
              </w:rPr>
            </w:pPr>
            <w:r>
              <w:rPr>
                <w:b/>
                <w:bCs/>
              </w:rPr>
              <w:t>9:45</w:t>
            </w:r>
            <w:r w:rsidR="00DE42D5" w:rsidRPr="1E50E34F">
              <w:rPr>
                <w:b/>
                <w:bCs/>
              </w:rPr>
              <w:t xml:space="preserve"> am</w:t>
            </w:r>
          </w:p>
        </w:tc>
      </w:tr>
      <w:tr w:rsidR="00DE42D5" w14:paraId="09868526" w14:textId="77777777" w:rsidTr="00DE42D5">
        <w:tc>
          <w:tcPr>
            <w:tcW w:w="2178" w:type="dxa"/>
          </w:tcPr>
          <w:p w14:paraId="23A8F236" w14:textId="325974C4" w:rsidR="00DE42D5" w:rsidRDefault="00DE42D5" w:rsidP="00372A34">
            <w:pPr>
              <w:rPr>
                <w:b/>
              </w:rPr>
            </w:pPr>
            <w:r>
              <w:rPr>
                <w:b/>
              </w:rPr>
              <w:t>Student Group 1</w:t>
            </w:r>
          </w:p>
        </w:tc>
        <w:tc>
          <w:tcPr>
            <w:tcW w:w="2520" w:type="dxa"/>
          </w:tcPr>
          <w:p w14:paraId="2360CCC6" w14:textId="790D5696" w:rsidR="00DE42D5" w:rsidRPr="00317F9F" w:rsidRDefault="00DE42D5" w:rsidP="00372A34">
            <w:r w:rsidRPr="00317F9F">
              <w:t>New patient evaluation</w:t>
            </w:r>
          </w:p>
        </w:tc>
        <w:tc>
          <w:tcPr>
            <w:tcW w:w="2484" w:type="dxa"/>
          </w:tcPr>
          <w:p w14:paraId="539C8286" w14:textId="781CBBF4" w:rsidR="00DE42D5" w:rsidRPr="00317F9F" w:rsidRDefault="00DE42D5" w:rsidP="1E50E34F">
            <w:r w:rsidRPr="00317F9F">
              <w:t>New patient evaluation</w:t>
            </w:r>
          </w:p>
        </w:tc>
      </w:tr>
      <w:tr w:rsidR="00DE42D5" w14:paraId="36AC90A2" w14:textId="77777777" w:rsidTr="00DE42D5">
        <w:tc>
          <w:tcPr>
            <w:tcW w:w="2178" w:type="dxa"/>
          </w:tcPr>
          <w:p w14:paraId="08AEA7E6" w14:textId="2CE1606A" w:rsidR="00DE42D5" w:rsidRDefault="00DE42D5" w:rsidP="00372A34">
            <w:pPr>
              <w:rPr>
                <w:b/>
              </w:rPr>
            </w:pPr>
            <w:r>
              <w:rPr>
                <w:b/>
              </w:rPr>
              <w:t xml:space="preserve">Student Group 2 </w:t>
            </w:r>
          </w:p>
        </w:tc>
        <w:tc>
          <w:tcPr>
            <w:tcW w:w="2520" w:type="dxa"/>
          </w:tcPr>
          <w:p w14:paraId="2F6BD2A9" w14:textId="41C43F5E" w:rsidR="00DE42D5" w:rsidRPr="00317F9F" w:rsidRDefault="00DE42D5" w:rsidP="00372A34">
            <w:r w:rsidRPr="00317F9F">
              <w:t>New patient evaluation</w:t>
            </w:r>
          </w:p>
        </w:tc>
        <w:tc>
          <w:tcPr>
            <w:tcW w:w="2484" w:type="dxa"/>
          </w:tcPr>
          <w:p w14:paraId="567D6866" w14:textId="11B0EA0E" w:rsidR="00DE42D5" w:rsidRPr="00317F9F" w:rsidRDefault="00DE42D5" w:rsidP="00372A34">
            <w:r>
              <w:t>New patient evaluation</w:t>
            </w:r>
          </w:p>
        </w:tc>
      </w:tr>
    </w:tbl>
    <w:p w14:paraId="43FFB09C" w14:textId="77777777" w:rsidR="00372A34" w:rsidRDefault="00372A34" w:rsidP="00372A34">
      <w:pPr>
        <w:rPr>
          <w:b/>
        </w:rPr>
      </w:pPr>
    </w:p>
    <w:p w14:paraId="52E3FAC0" w14:textId="25526C4B" w:rsidR="00372A34" w:rsidRDefault="00372A34" w:rsidP="00372A34">
      <w:pPr>
        <w:rPr>
          <w:b/>
        </w:rPr>
      </w:pPr>
      <w:r w:rsidRPr="00AA4DA3">
        <w:rPr>
          <w:b/>
        </w:rPr>
        <w:t>Example 2:</w:t>
      </w:r>
    </w:p>
    <w:tbl>
      <w:tblPr>
        <w:tblStyle w:val="TableGrid"/>
        <w:tblW w:w="7462" w:type="dxa"/>
        <w:tblLook w:val="04A0" w:firstRow="1" w:lastRow="0" w:firstColumn="1" w:lastColumn="0" w:noHBand="0" w:noVBand="1"/>
      </w:tblPr>
      <w:tblGrid>
        <w:gridCol w:w="1729"/>
        <w:gridCol w:w="1939"/>
        <w:gridCol w:w="1897"/>
        <w:gridCol w:w="1897"/>
      </w:tblGrid>
      <w:tr w:rsidR="005D4B82" w14:paraId="16DD7EB5" w14:textId="77777777" w:rsidTr="005D4B82">
        <w:tc>
          <w:tcPr>
            <w:tcW w:w="1729" w:type="dxa"/>
          </w:tcPr>
          <w:p w14:paraId="0F177052" w14:textId="77777777" w:rsidR="005D4B82" w:rsidRDefault="005D4B82" w:rsidP="00AA7C57">
            <w:pPr>
              <w:rPr>
                <w:b/>
              </w:rPr>
            </w:pPr>
          </w:p>
        </w:tc>
        <w:tc>
          <w:tcPr>
            <w:tcW w:w="1939" w:type="dxa"/>
          </w:tcPr>
          <w:p w14:paraId="113CA1BB" w14:textId="34EE7BFD" w:rsidR="005D4B82" w:rsidRPr="00AA4DA3" w:rsidRDefault="005D4B82" w:rsidP="00AA7C57">
            <w:pPr>
              <w:rPr>
                <w:b/>
              </w:rPr>
            </w:pPr>
            <w:r>
              <w:rPr>
                <w:b/>
                <w:bCs/>
              </w:rPr>
              <w:t>7:45</w:t>
            </w:r>
            <w:r w:rsidRPr="1E50E34F">
              <w:rPr>
                <w:b/>
                <w:bCs/>
              </w:rPr>
              <w:t xml:space="preserve"> am</w:t>
            </w:r>
          </w:p>
        </w:tc>
        <w:tc>
          <w:tcPr>
            <w:tcW w:w="1897" w:type="dxa"/>
          </w:tcPr>
          <w:p w14:paraId="5E152F4A" w14:textId="0A03D8C0" w:rsidR="005D4B82" w:rsidRDefault="005D4B82" w:rsidP="00AA7C57">
            <w:pPr>
              <w:rPr>
                <w:b/>
              </w:rPr>
            </w:pPr>
            <w:r>
              <w:rPr>
                <w:b/>
                <w:bCs/>
              </w:rPr>
              <w:t>8:45</w:t>
            </w:r>
            <w:r w:rsidRPr="1E50E34F">
              <w:rPr>
                <w:b/>
                <w:bCs/>
              </w:rPr>
              <w:t xml:space="preserve"> am </w:t>
            </w:r>
          </w:p>
        </w:tc>
        <w:tc>
          <w:tcPr>
            <w:tcW w:w="1897" w:type="dxa"/>
          </w:tcPr>
          <w:p w14:paraId="6DC4181A" w14:textId="34B02389" w:rsidR="005D4B82" w:rsidRDefault="005D4B82" w:rsidP="00AA7C57">
            <w:pPr>
              <w:rPr>
                <w:b/>
              </w:rPr>
            </w:pPr>
            <w:r>
              <w:rPr>
                <w:b/>
                <w:bCs/>
              </w:rPr>
              <w:t>9:45 am</w:t>
            </w:r>
          </w:p>
        </w:tc>
      </w:tr>
      <w:tr w:rsidR="005D4B82" w14:paraId="55688E10" w14:textId="77777777" w:rsidTr="005D4B82">
        <w:tc>
          <w:tcPr>
            <w:tcW w:w="1729" w:type="dxa"/>
          </w:tcPr>
          <w:p w14:paraId="4A52908A" w14:textId="77777777" w:rsidR="005D4B82" w:rsidRDefault="005D4B82" w:rsidP="00AA7C57">
            <w:pPr>
              <w:rPr>
                <w:b/>
              </w:rPr>
            </w:pPr>
            <w:r>
              <w:rPr>
                <w:b/>
              </w:rPr>
              <w:t>Student Group 1</w:t>
            </w:r>
          </w:p>
        </w:tc>
        <w:tc>
          <w:tcPr>
            <w:tcW w:w="1939" w:type="dxa"/>
          </w:tcPr>
          <w:p w14:paraId="5C7FCD1B" w14:textId="77777777" w:rsidR="005D4B82" w:rsidRDefault="005D4B82" w:rsidP="00AA7C57">
            <w:pPr>
              <w:rPr>
                <w:b/>
              </w:rPr>
            </w:pPr>
            <w:r>
              <w:t>R</w:t>
            </w:r>
            <w:r w:rsidRPr="00AA4DA3">
              <w:t>eturn patient follow-up</w:t>
            </w:r>
          </w:p>
        </w:tc>
        <w:tc>
          <w:tcPr>
            <w:tcW w:w="1897" w:type="dxa"/>
          </w:tcPr>
          <w:p w14:paraId="2DEC6FE2" w14:textId="77777777" w:rsidR="005D4B82" w:rsidRDefault="005D4B82" w:rsidP="00AA7C57">
            <w:pPr>
              <w:rPr>
                <w:b/>
              </w:rPr>
            </w:pPr>
            <w:r>
              <w:t>R</w:t>
            </w:r>
            <w:r w:rsidRPr="00AA4DA3">
              <w:t>eturn patient follow-up</w:t>
            </w:r>
          </w:p>
        </w:tc>
        <w:tc>
          <w:tcPr>
            <w:tcW w:w="1897" w:type="dxa"/>
          </w:tcPr>
          <w:p w14:paraId="628CFA3B" w14:textId="77777777" w:rsidR="005D4B82" w:rsidRDefault="005D4B82" w:rsidP="00AA7C57">
            <w:pPr>
              <w:rPr>
                <w:b/>
              </w:rPr>
            </w:pPr>
            <w:r>
              <w:t>R</w:t>
            </w:r>
            <w:r w:rsidRPr="00AA4DA3">
              <w:t>eturn patient follow-up</w:t>
            </w:r>
          </w:p>
        </w:tc>
      </w:tr>
      <w:tr w:rsidR="005D4B82" w14:paraId="689E8769" w14:textId="77777777" w:rsidTr="005D4B82">
        <w:tc>
          <w:tcPr>
            <w:tcW w:w="1729" w:type="dxa"/>
          </w:tcPr>
          <w:p w14:paraId="271ED37B" w14:textId="77777777" w:rsidR="005D4B82" w:rsidRDefault="005D4B82" w:rsidP="00AA7C57">
            <w:pPr>
              <w:rPr>
                <w:b/>
              </w:rPr>
            </w:pPr>
            <w:r>
              <w:rPr>
                <w:b/>
              </w:rPr>
              <w:t>Student Group 2</w:t>
            </w:r>
          </w:p>
        </w:tc>
        <w:tc>
          <w:tcPr>
            <w:tcW w:w="1939" w:type="dxa"/>
          </w:tcPr>
          <w:p w14:paraId="64A3DD17" w14:textId="77777777" w:rsidR="005D4B82" w:rsidRDefault="005D4B82" w:rsidP="00AA7C57">
            <w:pPr>
              <w:rPr>
                <w:b/>
              </w:rPr>
            </w:pPr>
            <w:r>
              <w:t>R</w:t>
            </w:r>
            <w:r w:rsidRPr="00AA4DA3">
              <w:t>eturn patient follow-up</w:t>
            </w:r>
          </w:p>
        </w:tc>
        <w:tc>
          <w:tcPr>
            <w:tcW w:w="1897" w:type="dxa"/>
          </w:tcPr>
          <w:p w14:paraId="7D65992A" w14:textId="77777777" w:rsidR="005D4B82" w:rsidRDefault="005D4B82" w:rsidP="00AA7C57">
            <w:pPr>
              <w:rPr>
                <w:b/>
              </w:rPr>
            </w:pPr>
            <w:r>
              <w:t>R</w:t>
            </w:r>
            <w:r w:rsidRPr="00AA4DA3">
              <w:t>eturn patient follow-up</w:t>
            </w:r>
          </w:p>
        </w:tc>
        <w:tc>
          <w:tcPr>
            <w:tcW w:w="1897" w:type="dxa"/>
          </w:tcPr>
          <w:p w14:paraId="3DB1C9FB" w14:textId="77777777" w:rsidR="005D4B82" w:rsidRDefault="005D4B82" w:rsidP="00AA7C57">
            <w:pPr>
              <w:rPr>
                <w:b/>
              </w:rPr>
            </w:pPr>
            <w:r>
              <w:t>R</w:t>
            </w:r>
            <w:r w:rsidRPr="00AA4DA3">
              <w:t>eturn patient follow-up</w:t>
            </w:r>
          </w:p>
        </w:tc>
      </w:tr>
    </w:tbl>
    <w:p w14:paraId="24BDB032" w14:textId="77777777" w:rsidR="00372A34" w:rsidRDefault="00372A34" w:rsidP="00372A34">
      <w:pPr>
        <w:rPr>
          <w:b/>
        </w:rPr>
      </w:pPr>
    </w:p>
    <w:p w14:paraId="286BF68A" w14:textId="3D4C371A" w:rsidR="00372A34" w:rsidRDefault="00372A34" w:rsidP="00372A34">
      <w:pPr>
        <w:rPr>
          <w:b/>
        </w:rPr>
      </w:pPr>
      <w:r w:rsidRPr="00AA4DA3">
        <w:rPr>
          <w:b/>
        </w:rPr>
        <w:t>Example</w:t>
      </w:r>
      <w:r w:rsidR="00E52CC9">
        <w:rPr>
          <w:b/>
        </w:rPr>
        <w:t xml:space="preserve"> </w:t>
      </w:r>
      <w:r w:rsidRPr="00AA4DA3">
        <w:rPr>
          <w:b/>
        </w:rPr>
        <w:t>3: </w:t>
      </w:r>
    </w:p>
    <w:tbl>
      <w:tblPr>
        <w:tblStyle w:val="TableGrid"/>
        <w:tblW w:w="7472" w:type="dxa"/>
        <w:tblLook w:val="04A0" w:firstRow="1" w:lastRow="0" w:firstColumn="1" w:lastColumn="0" w:noHBand="0" w:noVBand="1"/>
      </w:tblPr>
      <w:tblGrid>
        <w:gridCol w:w="1721"/>
        <w:gridCol w:w="1931"/>
        <w:gridCol w:w="1931"/>
        <w:gridCol w:w="1889"/>
      </w:tblGrid>
      <w:tr w:rsidR="005D4B82" w14:paraId="419A4578" w14:textId="77777777" w:rsidTr="005D4B82">
        <w:tc>
          <w:tcPr>
            <w:tcW w:w="1721" w:type="dxa"/>
          </w:tcPr>
          <w:p w14:paraId="50DDD9AF" w14:textId="77777777" w:rsidR="005D4B82" w:rsidRDefault="005D4B82" w:rsidP="00AA7C57">
            <w:pPr>
              <w:rPr>
                <w:b/>
              </w:rPr>
            </w:pPr>
          </w:p>
        </w:tc>
        <w:tc>
          <w:tcPr>
            <w:tcW w:w="1931" w:type="dxa"/>
          </w:tcPr>
          <w:p w14:paraId="69F4E856" w14:textId="573DA906" w:rsidR="005D4B82" w:rsidRPr="00AA4DA3" w:rsidRDefault="005D4B82" w:rsidP="00AA7C57">
            <w:pPr>
              <w:rPr>
                <w:b/>
              </w:rPr>
            </w:pPr>
            <w:r>
              <w:rPr>
                <w:b/>
                <w:bCs/>
              </w:rPr>
              <w:t>7:45</w:t>
            </w:r>
            <w:r w:rsidRPr="1E50E34F">
              <w:rPr>
                <w:b/>
                <w:bCs/>
              </w:rPr>
              <w:t xml:space="preserve"> am</w:t>
            </w:r>
          </w:p>
        </w:tc>
        <w:tc>
          <w:tcPr>
            <w:tcW w:w="1931" w:type="dxa"/>
          </w:tcPr>
          <w:p w14:paraId="767E5730" w14:textId="6BDED79B" w:rsidR="005D4B82" w:rsidRDefault="005D4B82" w:rsidP="1E50E34F">
            <w:r>
              <w:rPr>
                <w:b/>
                <w:bCs/>
              </w:rPr>
              <w:t>8:45</w:t>
            </w:r>
            <w:r w:rsidRPr="1E50E34F">
              <w:rPr>
                <w:b/>
                <w:bCs/>
              </w:rPr>
              <w:t xml:space="preserve"> am</w:t>
            </w:r>
          </w:p>
        </w:tc>
        <w:tc>
          <w:tcPr>
            <w:tcW w:w="1889" w:type="dxa"/>
          </w:tcPr>
          <w:p w14:paraId="73821C4E" w14:textId="61461D11" w:rsidR="005D4B82" w:rsidRDefault="005D4B82" w:rsidP="00AA7C57">
            <w:pPr>
              <w:rPr>
                <w:b/>
              </w:rPr>
            </w:pPr>
            <w:r>
              <w:rPr>
                <w:b/>
                <w:bCs/>
              </w:rPr>
              <w:t>9:45</w:t>
            </w:r>
            <w:r w:rsidRPr="1E50E34F">
              <w:rPr>
                <w:b/>
                <w:bCs/>
              </w:rPr>
              <w:t xml:space="preserve"> am </w:t>
            </w:r>
          </w:p>
        </w:tc>
      </w:tr>
      <w:tr w:rsidR="005D4B82" w14:paraId="3FA7794A" w14:textId="77777777" w:rsidTr="005D4B82">
        <w:tc>
          <w:tcPr>
            <w:tcW w:w="1721" w:type="dxa"/>
          </w:tcPr>
          <w:p w14:paraId="5667DBDE" w14:textId="77777777" w:rsidR="005D4B82" w:rsidRDefault="005D4B82" w:rsidP="00AA7C57">
            <w:pPr>
              <w:rPr>
                <w:b/>
              </w:rPr>
            </w:pPr>
            <w:r>
              <w:rPr>
                <w:b/>
              </w:rPr>
              <w:t>Student Group 1</w:t>
            </w:r>
          </w:p>
        </w:tc>
        <w:tc>
          <w:tcPr>
            <w:tcW w:w="1931" w:type="dxa"/>
          </w:tcPr>
          <w:p w14:paraId="696AB43B" w14:textId="77777777" w:rsidR="005D4B82" w:rsidRPr="00AA4DA3" w:rsidRDefault="005D4B82" w:rsidP="00AA7C57">
            <w:r>
              <w:t>New patient evaluation</w:t>
            </w:r>
          </w:p>
        </w:tc>
        <w:tc>
          <w:tcPr>
            <w:tcW w:w="1931" w:type="dxa"/>
          </w:tcPr>
          <w:p w14:paraId="4765702D" w14:textId="16F15670" w:rsidR="005D4B82" w:rsidRDefault="005D4B82" w:rsidP="1E50E34F">
            <w:pPr>
              <w:jc w:val="center"/>
            </w:pPr>
            <w:r>
              <w:t>x</w:t>
            </w:r>
          </w:p>
        </w:tc>
        <w:tc>
          <w:tcPr>
            <w:tcW w:w="1889" w:type="dxa"/>
          </w:tcPr>
          <w:p w14:paraId="3D911A71" w14:textId="1CE9B674" w:rsidR="005D4B82" w:rsidRPr="00E52CC9" w:rsidRDefault="005D4B82" w:rsidP="1E50E34F">
            <w:r>
              <w:t>Return patient follow-up</w:t>
            </w:r>
          </w:p>
        </w:tc>
      </w:tr>
      <w:tr w:rsidR="005D4B82" w14:paraId="35255018" w14:textId="77777777" w:rsidTr="005D4B82">
        <w:tc>
          <w:tcPr>
            <w:tcW w:w="1721" w:type="dxa"/>
          </w:tcPr>
          <w:p w14:paraId="16E4F3F7" w14:textId="77777777" w:rsidR="005D4B82" w:rsidRDefault="005D4B82" w:rsidP="00AA7C57">
            <w:pPr>
              <w:rPr>
                <w:b/>
              </w:rPr>
            </w:pPr>
            <w:r>
              <w:rPr>
                <w:b/>
              </w:rPr>
              <w:t>Student Group 2</w:t>
            </w:r>
          </w:p>
        </w:tc>
        <w:tc>
          <w:tcPr>
            <w:tcW w:w="1931" w:type="dxa"/>
          </w:tcPr>
          <w:p w14:paraId="686FFA4F" w14:textId="77777777" w:rsidR="005D4B82" w:rsidRDefault="005D4B82" w:rsidP="00AA7C57">
            <w:pPr>
              <w:rPr>
                <w:b/>
              </w:rPr>
            </w:pPr>
            <w:r>
              <w:t>R</w:t>
            </w:r>
            <w:r w:rsidRPr="00AA4DA3">
              <w:t>eturn patient follow-up</w:t>
            </w:r>
          </w:p>
        </w:tc>
        <w:tc>
          <w:tcPr>
            <w:tcW w:w="1931" w:type="dxa"/>
          </w:tcPr>
          <w:p w14:paraId="4ED7687D" w14:textId="41D7E2E2" w:rsidR="005D4B82" w:rsidRDefault="005D4B82">
            <w:r>
              <w:t>Return patient follow-up</w:t>
            </w:r>
          </w:p>
        </w:tc>
        <w:tc>
          <w:tcPr>
            <w:tcW w:w="1889" w:type="dxa"/>
          </w:tcPr>
          <w:p w14:paraId="2AE28FA7" w14:textId="2CF1844B" w:rsidR="005D4B82" w:rsidRDefault="005D4B82" w:rsidP="00AA7C57">
            <w:pPr>
              <w:rPr>
                <w:b/>
              </w:rPr>
            </w:pPr>
            <w:r>
              <w:t>New patient evaluation</w:t>
            </w:r>
          </w:p>
        </w:tc>
      </w:tr>
    </w:tbl>
    <w:p w14:paraId="737E6BC7" w14:textId="77777777" w:rsidR="00372A34" w:rsidRDefault="00372A34" w:rsidP="00B66794">
      <w:pPr>
        <w:rPr>
          <w:rFonts w:asciiTheme="majorHAnsi" w:hAnsiTheme="majorHAnsi"/>
          <w:sz w:val="20"/>
          <w:szCs w:val="20"/>
        </w:rPr>
      </w:pPr>
    </w:p>
    <w:p w14:paraId="473311D8" w14:textId="2FEAB5CA" w:rsidR="00E52CC9" w:rsidRDefault="00E52CC9" w:rsidP="00B66794">
      <w:pPr>
        <w:rPr>
          <w:rFonts w:asciiTheme="majorHAnsi" w:hAnsiTheme="majorHAnsi"/>
          <w:b/>
          <w:sz w:val="20"/>
          <w:szCs w:val="20"/>
        </w:rPr>
      </w:pPr>
      <w:r w:rsidRPr="00E52CC9">
        <w:rPr>
          <w:rFonts w:asciiTheme="majorHAnsi" w:hAnsiTheme="majorHAnsi"/>
          <w:b/>
          <w:sz w:val="20"/>
          <w:szCs w:val="20"/>
        </w:rPr>
        <w:t>Example 4:</w:t>
      </w:r>
    </w:p>
    <w:tbl>
      <w:tblPr>
        <w:tblStyle w:val="TableGrid"/>
        <w:tblW w:w="7020" w:type="dxa"/>
        <w:tblLook w:val="04A0" w:firstRow="1" w:lastRow="0" w:firstColumn="1" w:lastColumn="0" w:noHBand="0" w:noVBand="1"/>
      </w:tblPr>
      <w:tblGrid>
        <w:gridCol w:w="2340"/>
        <w:gridCol w:w="2340"/>
        <w:gridCol w:w="2340"/>
      </w:tblGrid>
      <w:tr w:rsidR="005D4B82" w14:paraId="45D60541" w14:textId="77777777" w:rsidTr="005D4B82">
        <w:tc>
          <w:tcPr>
            <w:tcW w:w="2340" w:type="dxa"/>
          </w:tcPr>
          <w:p w14:paraId="0F0B0E49" w14:textId="77777777" w:rsidR="005D4B82" w:rsidRDefault="005D4B82" w:rsidP="00B66794">
            <w:pPr>
              <w:rPr>
                <w:rFonts w:asciiTheme="majorHAnsi" w:hAnsiTheme="majorHAnsi"/>
                <w:b/>
                <w:sz w:val="20"/>
                <w:szCs w:val="20"/>
              </w:rPr>
            </w:pPr>
          </w:p>
        </w:tc>
        <w:tc>
          <w:tcPr>
            <w:tcW w:w="2340" w:type="dxa"/>
          </w:tcPr>
          <w:p w14:paraId="362FCA55" w14:textId="4FCC8A6C" w:rsidR="005D4B82" w:rsidRDefault="005D4B82" w:rsidP="00B66794">
            <w:pPr>
              <w:rPr>
                <w:rFonts w:asciiTheme="majorHAnsi" w:hAnsiTheme="majorHAnsi"/>
                <w:b/>
                <w:sz w:val="20"/>
                <w:szCs w:val="20"/>
              </w:rPr>
            </w:pPr>
            <w:r>
              <w:rPr>
                <w:b/>
                <w:bCs/>
              </w:rPr>
              <w:t>7:45</w:t>
            </w:r>
            <w:r w:rsidRPr="1E50E34F">
              <w:rPr>
                <w:b/>
                <w:bCs/>
              </w:rPr>
              <w:t xml:space="preserve"> am</w:t>
            </w:r>
          </w:p>
        </w:tc>
        <w:tc>
          <w:tcPr>
            <w:tcW w:w="2340" w:type="dxa"/>
          </w:tcPr>
          <w:p w14:paraId="54D63D46" w14:textId="5999E14B" w:rsidR="005D4B82" w:rsidRDefault="005D4B82" w:rsidP="1E50E34F">
            <w:r>
              <w:rPr>
                <w:b/>
                <w:bCs/>
              </w:rPr>
              <w:t>9:45</w:t>
            </w:r>
            <w:r w:rsidRPr="1E50E34F">
              <w:rPr>
                <w:b/>
                <w:bCs/>
              </w:rPr>
              <w:t xml:space="preserve"> am</w:t>
            </w:r>
          </w:p>
        </w:tc>
      </w:tr>
      <w:tr w:rsidR="005D4B82" w14:paraId="62C203D1" w14:textId="77777777" w:rsidTr="005D4B82">
        <w:tc>
          <w:tcPr>
            <w:tcW w:w="2340" w:type="dxa"/>
          </w:tcPr>
          <w:p w14:paraId="3E9461C9" w14:textId="11F24D00" w:rsidR="005D4B82" w:rsidRDefault="005D4B82" w:rsidP="00B66794">
            <w:pPr>
              <w:rPr>
                <w:rFonts w:asciiTheme="majorHAnsi" w:hAnsiTheme="majorHAnsi"/>
                <w:b/>
                <w:sz w:val="20"/>
                <w:szCs w:val="20"/>
              </w:rPr>
            </w:pPr>
            <w:r>
              <w:rPr>
                <w:b/>
              </w:rPr>
              <w:t>Student Group 1</w:t>
            </w:r>
          </w:p>
        </w:tc>
        <w:tc>
          <w:tcPr>
            <w:tcW w:w="2340" w:type="dxa"/>
          </w:tcPr>
          <w:p w14:paraId="5D782752" w14:textId="708AA7D2" w:rsidR="005D4B82" w:rsidRDefault="005D4B82" w:rsidP="00B66794">
            <w:pPr>
              <w:rPr>
                <w:rFonts w:asciiTheme="majorHAnsi" w:hAnsiTheme="majorHAnsi"/>
                <w:b/>
                <w:sz w:val="20"/>
                <w:szCs w:val="20"/>
              </w:rPr>
            </w:pPr>
            <w:r>
              <w:t>New patient evaluation</w:t>
            </w:r>
          </w:p>
        </w:tc>
        <w:tc>
          <w:tcPr>
            <w:tcW w:w="2340" w:type="dxa"/>
          </w:tcPr>
          <w:p w14:paraId="08CF2A84" w14:textId="77673093" w:rsidR="005D4B82" w:rsidRDefault="005D4B82">
            <w:r>
              <w:t>Return patient follow-up</w:t>
            </w:r>
          </w:p>
        </w:tc>
      </w:tr>
      <w:tr w:rsidR="005D4B82" w14:paraId="7DE56CC3" w14:textId="77777777" w:rsidTr="005D4B82">
        <w:tc>
          <w:tcPr>
            <w:tcW w:w="2340" w:type="dxa"/>
          </w:tcPr>
          <w:p w14:paraId="4819618F" w14:textId="1780C069" w:rsidR="005D4B82" w:rsidRDefault="005D4B82" w:rsidP="00B66794">
            <w:pPr>
              <w:rPr>
                <w:rFonts w:asciiTheme="majorHAnsi" w:hAnsiTheme="majorHAnsi"/>
                <w:b/>
                <w:sz w:val="20"/>
                <w:szCs w:val="20"/>
              </w:rPr>
            </w:pPr>
            <w:r>
              <w:rPr>
                <w:b/>
              </w:rPr>
              <w:t>Student Group 2</w:t>
            </w:r>
          </w:p>
        </w:tc>
        <w:tc>
          <w:tcPr>
            <w:tcW w:w="2340" w:type="dxa"/>
          </w:tcPr>
          <w:p w14:paraId="10C095BA" w14:textId="2A2D81E1" w:rsidR="005D4B82" w:rsidRDefault="005D4B82" w:rsidP="00B66794">
            <w:pPr>
              <w:rPr>
                <w:rFonts w:asciiTheme="majorHAnsi" w:hAnsiTheme="majorHAnsi"/>
                <w:b/>
                <w:sz w:val="20"/>
                <w:szCs w:val="20"/>
              </w:rPr>
            </w:pPr>
            <w:r>
              <w:t>New patient evaluation</w:t>
            </w:r>
          </w:p>
        </w:tc>
        <w:tc>
          <w:tcPr>
            <w:tcW w:w="2340" w:type="dxa"/>
          </w:tcPr>
          <w:p w14:paraId="2C3D28EC" w14:textId="61B1A105" w:rsidR="005D4B82" w:rsidRDefault="005D4B82">
            <w:r>
              <w:t>Return patient follow-up</w:t>
            </w:r>
          </w:p>
        </w:tc>
      </w:tr>
    </w:tbl>
    <w:p w14:paraId="5A4CDBF3" w14:textId="77777777" w:rsidR="00DE42D5" w:rsidRDefault="00DE42D5" w:rsidP="002F2F6C">
      <w:pPr>
        <w:rPr>
          <w:rFonts w:asciiTheme="majorHAnsi" w:hAnsiTheme="majorHAnsi"/>
          <w:b/>
          <w:sz w:val="20"/>
          <w:szCs w:val="20"/>
        </w:rPr>
      </w:pPr>
    </w:p>
    <w:p w14:paraId="65ED5F1A" w14:textId="7535EFC0" w:rsidR="002F2F6C" w:rsidRDefault="005D4B82" w:rsidP="002F2F6C">
      <w:r>
        <w:rPr>
          <w:b/>
          <w:u w:val="single"/>
        </w:rPr>
        <w:lastRenderedPageBreak/>
        <w:t>WEEKDAY</w:t>
      </w:r>
      <w:r w:rsidR="002F2F6C" w:rsidRPr="002F2F6C">
        <w:rPr>
          <w:b/>
          <w:u w:val="single"/>
        </w:rPr>
        <w:t>’S POSSIBLE SCHEDULES</w:t>
      </w:r>
      <w:r w:rsidR="002F2F6C">
        <w:t xml:space="preserve"> </w:t>
      </w:r>
    </w:p>
    <w:p w14:paraId="0B900B71" w14:textId="05AD2099" w:rsidR="002F2F6C" w:rsidRDefault="002F2F6C" w:rsidP="002F2F6C">
      <w:r>
        <w:t xml:space="preserve">***(note students must arrive by 5:30 </w:t>
      </w:r>
      <w:proofErr w:type="gramStart"/>
      <w:r>
        <w:t>pm  (</w:t>
      </w:r>
      <w:proofErr w:type="gramEnd"/>
      <w:r>
        <w:t xml:space="preserve">plan for traffic i.e. leave early) and will leave by 9:00 pm). Karina </w:t>
      </w:r>
      <w:proofErr w:type="spellStart"/>
      <w:r>
        <w:t>Abrew</w:t>
      </w:r>
      <w:proofErr w:type="spellEnd"/>
      <w:r>
        <w:t xml:space="preserve"> will be the front-desk secretary and act as if she were Oli.</w:t>
      </w:r>
    </w:p>
    <w:p w14:paraId="0DB34542" w14:textId="77777777" w:rsidR="002F2F6C" w:rsidRDefault="002F2F6C" w:rsidP="002F2F6C"/>
    <w:p w14:paraId="3013A1C1" w14:textId="77777777" w:rsidR="002F2F6C" w:rsidRDefault="002F2F6C" w:rsidP="002F2F6C">
      <w:pPr>
        <w:rPr>
          <w:b/>
        </w:rPr>
      </w:pPr>
      <w:r w:rsidRPr="00AA4DA3">
        <w:rPr>
          <w:b/>
        </w:rPr>
        <w:t>Example</w:t>
      </w:r>
      <w:r>
        <w:rPr>
          <w:b/>
        </w:rPr>
        <w:t xml:space="preserve"> </w:t>
      </w:r>
      <w:r w:rsidRPr="00AA4DA3">
        <w:rPr>
          <w:b/>
        </w:rPr>
        <w:t>1:</w:t>
      </w:r>
    </w:p>
    <w:p w14:paraId="7C312953" w14:textId="77777777" w:rsidR="002F2F6C" w:rsidRDefault="002F2F6C" w:rsidP="002F2F6C">
      <w:pPr>
        <w:rPr>
          <w:b/>
        </w:rPr>
      </w:pPr>
    </w:p>
    <w:tbl>
      <w:tblPr>
        <w:tblStyle w:val="TableGrid"/>
        <w:tblW w:w="12132" w:type="dxa"/>
        <w:tblLook w:val="04A0" w:firstRow="1" w:lastRow="0" w:firstColumn="1" w:lastColumn="0" w:noHBand="0" w:noVBand="1"/>
      </w:tblPr>
      <w:tblGrid>
        <w:gridCol w:w="2178"/>
        <w:gridCol w:w="2520"/>
        <w:gridCol w:w="2484"/>
        <w:gridCol w:w="2484"/>
        <w:gridCol w:w="2466"/>
      </w:tblGrid>
      <w:tr w:rsidR="00867437" w14:paraId="415CBEF8" w14:textId="77777777" w:rsidTr="00867437">
        <w:tc>
          <w:tcPr>
            <w:tcW w:w="2178" w:type="dxa"/>
          </w:tcPr>
          <w:p w14:paraId="050B488C" w14:textId="77777777" w:rsidR="00867437" w:rsidRDefault="00867437" w:rsidP="00DE42D5">
            <w:pPr>
              <w:rPr>
                <w:b/>
              </w:rPr>
            </w:pPr>
          </w:p>
        </w:tc>
        <w:tc>
          <w:tcPr>
            <w:tcW w:w="2520" w:type="dxa"/>
          </w:tcPr>
          <w:p w14:paraId="1CEACBD9" w14:textId="56143E36" w:rsidR="00867437" w:rsidRDefault="005D4B82" w:rsidP="00DE42D5">
            <w:pPr>
              <w:rPr>
                <w:b/>
              </w:rPr>
            </w:pPr>
            <w:r>
              <w:rPr>
                <w:b/>
              </w:rPr>
              <w:t>5:45</w:t>
            </w:r>
            <w:r w:rsidR="00867437">
              <w:rPr>
                <w:b/>
              </w:rPr>
              <w:t xml:space="preserve"> pm</w:t>
            </w:r>
          </w:p>
        </w:tc>
        <w:tc>
          <w:tcPr>
            <w:tcW w:w="2484" w:type="dxa"/>
          </w:tcPr>
          <w:p w14:paraId="230CD687" w14:textId="59D99644" w:rsidR="00867437" w:rsidRDefault="005D4B82" w:rsidP="00DE42D5">
            <w:pPr>
              <w:rPr>
                <w:b/>
              </w:rPr>
            </w:pPr>
            <w:r>
              <w:rPr>
                <w:b/>
              </w:rPr>
              <w:t>6:45</w:t>
            </w:r>
            <w:r w:rsidR="00867437">
              <w:rPr>
                <w:b/>
              </w:rPr>
              <w:t xml:space="preserve"> pm</w:t>
            </w:r>
          </w:p>
        </w:tc>
        <w:tc>
          <w:tcPr>
            <w:tcW w:w="2484" w:type="dxa"/>
          </w:tcPr>
          <w:p w14:paraId="769B0504" w14:textId="795FD958" w:rsidR="00867437" w:rsidRDefault="005D4B82" w:rsidP="00DE42D5">
            <w:pPr>
              <w:rPr>
                <w:b/>
              </w:rPr>
            </w:pPr>
            <w:r>
              <w:rPr>
                <w:b/>
              </w:rPr>
              <w:t>7:45</w:t>
            </w:r>
            <w:r w:rsidR="00867437">
              <w:rPr>
                <w:b/>
              </w:rPr>
              <w:t xml:space="preserve"> pm</w:t>
            </w:r>
          </w:p>
        </w:tc>
        <w:tc>
          <w:tcPr>
            <w:tcW w:w="2466" w:type="dxa"/>
            <w:vMerge w:val="restart"/>
            <w:tcBorders>
              <w:top w:val="nil"/>
              <w:right w:val="nil"/>
            </w:tcBorders>
          </w:tcPr>
          <w:p w14:paraId="341C6BB5" w14:textId="36C11A0B" w:rsidR="00867437" w:rsidRDefault="00867437" w:rsidP="00DE42D5">
            <w:pPr>
              <w:rPr>
                <w:b/>
              </w:rPr>
            </w:pPr>
          </w:p>
        </w:tc>
      </w:tr>
      <w:tr w:rsidR="00867437" w14:paraId="26187777" w14:textId="77777777" w:rsidTr="00867437">
        <w:tc>
          <w:tcPr>
            <w:tcW w:w="2178" w:type="dxa"/>
          </w:tcPr>
          <w:p w14:paraId="1E16FD1F" w14:textId="77777777" w:rsidR="00867437" w:rsidRDefault="00867437" w:rsidP="00DE42D5">
            <w:pPr>
              <w:rPr>
                <w:b/>
              </w:rPr>
            </w:pPr>
            <w:r>
              <w:rPr>
                <w:b/>
              </w:rPr>
              <w:t>Student Group 1</w:t>
            </w:r>
          </w:p>
        </w:tc>
        <w:tc>
          <w:tcPr>
            <w:tcW w:w="2520" w:type="dxa"/>
          </w:tcPr>
          <w:p w14:paraId="72F95D9C" w14:textId="4CE9D8D0" w:rsidR="00867437" w:rsidRPr="00317F9F" w:rsidRDefault="00867437" w:rsidP="00DE42D5">
            <w:r>
              <w:t>Return patient follow-up</w:t>
            </w:r>
          </w:p>
        </w:tc>
        <w:tc>
          <w:tcPr>
            <w:tcW w:w="2484" w:type="dxa"/>
          </w:tcPr>
          <w:p w14:paraId="0385B018" w14:textId="0B56491B" w:rsidR="00867437" w:rsidRDefault="00867437" w:rsidP="00DE42D5">
            <w:pPr>
              <w:jc w:val="center"/>
            </w:pPr>
            <w:r>
              <w:t>Return patient follow-up</w:t>
            </w:r>
          </w:p>
        </w:tc>
        <w:tc>
          <w:tcPr>
            <w:tcW w:w="2484" w:type="dxa"/>
          </w:tcPr>
          <w:p w14:paraId="63891139" w14:textId="7F1A0B74" w:rsidR="00867437" w:rsidRPr="00317F9F" w:rsidRDefault="00867437" w:rsidP="00DE42D5">
            <w:pPr>
              <w:jc w:val="center"/>
            </w:pPr>
            <w:r>
              <w:t>Return patient follow-up</w:t>
            </w:r>
          </w:p>
        </w:tc>
        <w:tc>
          <w:tcPr>
            <w:tcW w:w="2466" w:type="dxa"/>
            <w:vMerge/>
            <w:tcBorders>
              <w:right w:val="nil"/>
            </w:tcBorders>
          </w:tcPr>
          <w:p w14:paraId="1C6692BF" w14:textId="00C92F6E" w:rsidR="00867437" w:rsidRPr="00317F9F" w:rsidRDefault="00867437" w:rsidP="00DE42D5"/>
        </w:tc>
      </w:tr>
      <w:tr w:rsidR="00867437" w14:paraId="27210164" w14:textId="77777777" w:rsidTr="00867437">
        <w:tc>
          <w:tcPr>
            <w:tcW w:w="2178" w:type="dxa"/>
          </w:tcPr>
          <w:p w14:paraId="13ABCE0D" w14:textId="77777777" w:rsidR="00867437" w:rsidRDefault="00867437" w:rsidP="00DE42D5">
            <w:pPr>
              <w:rPr>
                <w:b/>
              </w:rPr>
            </w:pPr>
            <w:r>
              <w:rPr>
                <w:b/>
              </w:rPr>
              <w:t xml:space="preserve">Student Group 2 </w:t>
            </w:r>
          </w:p>
        </w:tc>
        <w:tc>
          <w:tcPr>
            <w:tcW w:w="2520" w:type="dxa"/>
          </w:tcPr>
          <w:p w14:paraId="410C7694" w14:textId="77777777" w:rsidR="00867437" w:rsidRPr="00317F9F" w:rsidRDefault="00867437" w:rsidP="00DE42D5">
            <w:r>
              <w:t>Return patient follow-up</w:t>
            </w:r>
          </w:p>
        </w:tc>
        <w:tc>
          <w:tcPr>
            <w:tcW w:w="2484" w:type="dxa"/>
          </w:tcPr>
          <w:p w14:paraId="22CA54DB" w14:textId="083F4A82" w:rsidR="00867437" w:rsidRDefault="00867437" w:rsidP="00DE42D5">
            <w:r>
              <w:t>Return patient follow-up</w:t>
            </w:r>
          </w:p>
        </w:tc>
        <w:tc>
          <w:tcPr>
            <w:tcW w:w="2484" w:type="dxa"/>
          </w:tcPr>
          <w:p w14:paraId="162DEBE7" w14:textId="3AC1403E" w:rsidR="00867437" w:rsidRPr="00317F9F" w:rsidRDefault="00867437" w:rsidP="00DE42D5">
            <w:r>
              <w:t>Return patient follow-up</w:t>
            </w:r>
          </w:p>
        </w:tc>
        <w:tc>
          <w:tcPr>
            <w:tcW w:w="2466" w:type="dxa"/>
            <w:vMerge/>
            <w:tcBorders>
              <w:bottom w:val="nil"/>
              <w:right w:val="nil"/>
            </w:tcBorders>
          </w:tcPr>
          <w:p w14:paraId="7ABFB21D" w14:textId="412D4B21" w:rsidR="00867437" w:rsidRPr="00317F9F" w:rsidRDefault="00867437" w:rsidP="00DE42D5">
            <w:pPr>
              <w:jc w:val="center"/>
            </w:pPr>
          </w:p>
        </w:tc>
      </w:tr>
    </w:tbl>
    <w:p w14:paraId="3568B562" w14:textId="77777777" w:rsidR="002F2F6C" w:rsidRDefault="002F2F6C" w:rsidP="002F2F6C">
      <w:pPr>
        <w:rPr>
          <w:b/>
        </w:rPr>
      </w:pPr>
    </w:p>
    <w:p w14:paraId="0D03510A" w14:textId="6278DCF6" w:rsidR="002F2F6C" w:rsidRDefault="002F2F6C" w:rsidP="002F2F6C">
      <w:pPr>
        <w:rPr>
          <w:b/>
        </w:rPr>
      </w:pPr>
      <w:r w:rsidRPr="00AA4DA3">
        <w:rPr>
          <w:b/>
        </w:rPr>
        <w:t>Example</w:t>
      </w:r>
      <w:r>
        <w:rPr>
          <w:b/>
        </w:rPr>
        <w:t xml:space="preserve"> 2</w:t>
      </w:r>
      <w:r w:rsidRPr="00AA4DA3">
        <w:rPr>
          <w:b/>
        </w:rPr>
        <w:t>: </w:t>
      </w:r>
    </w:p>
    <w:p w14:paraId="53489757" w14:textId="77777777" w:rsidR="002F2F6C" w:rsidRDefault="002F2F6C" w:rsidP="002F2F6C">
      <w:pPr>
        <w:rPr>
          <w:b/>
        </w:rPr>
      </w:pPr>
    </w:p>
    <w:tbl>
      <w:tblPr>
        <w:tblStyle w:val="TableGrid"/>
        <w:tblW w:w="0" w:type="auto"/>
        <w:tblLook w:val="04A0" w:firstRow="1" w:lastRow="0" w:firstColumn="1" w:lastColumn="0" w:noHBand="0" w:noVBand="1"/>
      </w:tblPr>
      <w:tblGrid>
        <w:gridCol w:w="2214"/>
        <w:gridCol w:w="2484"/>
        <w:gridCol w:w="2430"/>
        <w:gridCol w:w="2430"/>
      </w:tblGrid>
      <w:tr w:rsidR="00867437" w14:paraId="257B0AD2" w14:textId="77777777" w:rsidTr="007026A7">
        <w:tc>
          <w:tcPr>
            <w:tcW w:w="2214" w:type="dxa"/>
          </w:tcPr>
          <w:p w14:paraId="22E2D2FA" w14:textId="77777777" w:rsidR="00867437" w:rsidRDefault="00867437" w:rsidP="00DE42D5">
            <w:pPr>
              <w:rPr>
                <w:b/>
              </w:rPr>
            </w:pPr>
          </w:p>
        </w:tc>
        <w:tc>
          <w:tcPr>
            <w:tcW w:w="2484" w:type="dxa"/>
          </w:tcPr>
          <w:p w14:paraId="72C489A6" w14:textId="4B69EF1C" w:rsidR="00867437" w:rsidRPr="00AA4DA3" w:rsidRDefault="005D4B82" w:rsidP="002F2F6C">
            <w:pPr>
              <w:rPr>
                <w:b/>
              </w:rPr>
            </w:pPr>
            <w:r>
              <w:rPr>
                <w:b/>
              </w:rPr>
              <w:t>5:45</w:t>
            </w:r>
            <w:r w:rsidR="00867437">
              <w:rPr>
                <w:b/>
              </w:rPr>
              <w:t xml:space="preserve"> pm</w:t>
            </w:r>
          </w:p>
        </w:tc>
        <w:tc>
          <w:tcPr>
            <w:tcW w:w="2430" w:type="dxa"/>
          </w:tcPr>
          <w:p w14:paraId="18185D51" w14:textId="35E83947" w:rsidR="00867437" w:rsidRDefault="005D4B82" w:rsidP="00DE42D5">
            <w:pPr>
              <w:rPr>
                <w:b/>
              </w:rPr>
            </w:pPr>
            <w:r>
              <w:rPr>
                <w:b/>
              </w:rPr>
              <w:t>6:45</w:t>
            </w:r>
            <w:r w:rsidR="00867437">
              <w:rPr>
                <w:b/>
              </w:rPr>
              <w:t xml:space="preserve"> pm</w:t>
            </w:r>
          </w:p>
        </w:tc>
        <w:tc>
          <w:tcPr>
            <w:tcW w:w="2430" w:type="dxa"/>
          </w:tcPr>
          <w:p w14:paraId="78E1946C" w14:textId="3B66055F" w:rsidR="00867437" w:rsidRDefault="005D4B82" w:rsidP="00DE42D5">
            <w:pPr>
              <w:rPr>
                <w:b/>
              </w:rPr>
            </w:pPr>
            <w:r>
              <w:rPr>
                <w:b/>
              </w:rPr>
              <w:t>7:45</w:t>
            </w:r>
            <w:r w:rsidR="00867437">
              <w:rPr>
                <w:b/>
              </w:rPr>
              <w:t xml:space="preserve"> pm</w:t>
            </w:r>
          </w:p>
        </w:tc>
      </w:tr>
      <w:tr w:rsidR="00867437" w14:paraId="42B695A0" w14:textId="77777777" w:rsidTr="007026A7">
        <w:tc>
          <w:tcPr>
            <w:tcW w:w="2214" w:type="dxa"/>
          </w:tcPr>
          <w:p w14:paraId="7C5AE2AB" w14:textId="77777777" w:rsidR="00867437" w:rsidRDefault="00867437" w:rsidP="00DE42D5">
            <w:pPr>
              <w:rPr>
                <w:b/>
              </w:rPr>
            </w:pPr>
            <w:r>
              <w:rPr>
                <w:b/>
              </w:rPr>
              <w:t>Student Group 1</w:t>
            </w:r>
          </w:p>
        </w:tc>
        <w:tc>
          <w:tcPr>
            <w:tcW w:w="2484" w:type="dxa"/>
          </w:tcPr>
          <w:p w14:paraId="45B6B14B" w14:textId="77777777" w:rsidR="00867437" w:rsidRPr="00AA4DA3" w:rsidRDefault="00867437" w:rsidP="00DE42D5">
            <w:r>
              <w:t>New patient evaluation</w:t>
            </w:r>
          </w:p>
        </w:tc>
        <w:tc>
          <w:tcPr>
            <w:tcW w:w="2430" w:type="dxa"/>
          </w:tcPr>
          <w:p w14:paraId="6CFCDB83" w14:textId="49DA4FB6" w:rsidR="00867437" w:rsidRPr="00E52CC9" w:rsidRDefault="00867437" w:rsidP="00DE42D5">
            <w:pPr>
              <w:jc w:val="center"/>
            </w:pPr>
            <w:r>
              <w:t>x</w:t>
            </w:r>
          </w:p>
        </w:tc>
        <w:tc>
          <w:tcPr>
            <w:tcW w:w="2430" w:type="dxa"/>
          </w:tcPr>
          <w:p w14:paraId="0CBC7386" w14:textId="08CBE79E" w:rsidR="00867437" w:rsidRPr="00E52CC9" w:rsidRDefault="00867437" w:rsidP="00DE42D5">
            <w:pPr>
              <w:jc w:val="center"/>
            </w:pPr>
            <w:r>
              <w:t>R</w:t>
            </w:r>
            <w:r w:rsidRPr="00AA4DA3">
              <w:t>eturn patient follow-up</w:t>
            </w:r>
          </w:p>
        </w:tc>
      </w:tr>
      <w:tr w:rsidR="00867437" w14:paraId="6E2ABD42" w14:textId="77777777" w:rsidTr="007026A7">
        <w:tc>
          <w:tcPr>
            <w:tcW w:w="2214" w:type="dxa"/>
          </w:tcPr>
          <w:p w14:paraId="7196E9CC" w14:textId="77777777" w:rsidR="00867437" w:rsidRDefault="00867437" w:rsidP="00DE42D5">
            <w:pPr>
              <w:rPr>
                <w:b/>
              </w:rPr>
            </w:pPr>
            <w:r>
              <w:rPr>
                <w:b/>
              </w:rPr>
              <w:t>Student Group 2</w:t>
            </w:r>
          </w:p>
        </w:tc>
        <w:tc>
          <w:tcPr>
            <w:tcW w:w="2484" w:type="dxa"/>
          </w:tcPr>
          <w:p w14:paraId="45942CAC" w14:textId="77777777" w:rsidR="00867437" w:rsidRDefault="00867437" w:rsidP="00DE42D5">
            <w:pPr>
              <w:rPr>
                <w:b/>
              </w:rPr>
            </w:pPr>
            <w:r>
              <w:t>R</w:t>
            </w:r>
            <w:r w:rsidRPr="00AA4DA3">
              <w:t>eturn patient follow-up</w:t>
            </w:r>
          </w:p>
        </w:tc>
        <w:tc>
          <w:tcPr>
            <w:tcW w:w="2430" w:type="dxa"/>
          </w:tcPr>
          <w:p w14:paraId="6FB31510" w14:textId="47502C1E" w:rsidR="00867437" w:rsidRDefault="00867437" w:rsidP="00DE42D5">
            <w:r>
              <w:t>R</w:t>
            </w:r>
            <w:r w:rsidRPr="00AA4DA3">
              <w:t>eturn patient follow-up</w:t>
            </w:r>
          </w:p>
        </w:tc>
        <w:tc>
          <w:tcPr>
            <w:tcW w:w="2430" w:type="dxa"/>
          </w:tcPr>
          <w:p w14:paraId="60829C2C" w14:textId="3B7E19DD" w:rsidR="00867437" w:rsidRDefault="00867437" w:rsidP="00DE42D5">
            <w:pPr>
              <w:rPr>
                <w:b/>
              </w:rPr>
            </w:pPr>
            <w:r>
              <w:t>R</w:t>
            </w:r>
            <w:r w:rsidRPr="00AA4DA3">
              <w:t>eturn patient follow-up</w:t>
            </w:r>
          </w:p>
        </w:tc>
      </w:tr>
    </w:tbl>
    <w:p w14:paraId="78AB80D0" w14:textId="77777777" w:rsidR="002F2F6C" w:rsidRDefault="002F2F6C" w:rsidP="002F2F6C">
      <w:pPr>
        <w:rPr>
          <w:rFonts w:asciiTheme="majorHAnsi" w:hAnsiTheme="majorHAnsi"/>
          <w:sz w:val="20"/>
          <w:szCs w:val="20"/>
        </w:rPr>
      </w:pPr>
    </w:p>
    <w:p w14:paraId="6679A4DF" w14:textId="0C73DBDE" w:rsidR="002F2F6C" w:rsidRDefault="002F2F6C" w:rsidP="002F2F6C">
      <w:pPr>
        <w:rPr>
          <w:rFonts w:asciiTheme="majorHAnsi" w:hAnsiTheme="majorHAnsi"/>
          <w:b/>
          <w:sz w:val="20"/>
          <w:szCs w:val="20"/>
        </w:rPr>
      </w:pPr>
      <w:r>
        <w:rPr>
          <w:rFonts w:asciiTheme="majorHAnsi" w:hAnsiTheme="majorHAnsi"/>
          <w:b/>
          <w:sz w:val="20"/>
          <w:szCs w:val="20"/>
        </w:rPr>
        <w:t>Example 3</w:t>
      </w:r>
      <w:r w:rsidRPr="00E52CC9">
        <w:rPr>
          <w:rFonts w:asciiTheme="majorHAnsi" w:hAnsiTheme="majorHAnsi"/>
          <w:b/>
          <w:sz w:val="20"/>
          <w:szCs w:val="20"/>
        </w:rPr>
        <w:t>:</w:t>
      </w:r>
    </w:p>
    <w:p w14:paraId="63B6DBD9" w14:textId="77777777" w:rsidR="002F2F6C" w:rsidRDefault="002F2F6C" w:rsidP="002F2F6C">
      <w:pPr>
        <w:rPr>
          <w:rFonts w:asciiTheme="majorHAnsi" w:hAnsiTheme="majorHAnsi"/>
          <w:b/>
          <w:sz w:val="20"/>
          <w:szCs w:val="20"/>
        </w:rPr>
      </w:pPr>
    </w:p>
    <w:tbl>
      <w:tblPr>
        <w:tblStyle w:val="TableGrid"/>
        <w:tblW w:w="0" w:type="auto"/>
        <w:tblLook w:val="04A0" w:firstRow="1" w:lastRow="0" w:firstColumn="1" w:lastColumn="0" w:noHBand="0" w:noVBand="1"/>
      </w:tblPr>
      <w:tblGrid>
        <w:gridCol w:w="3192"/>
        <w:gridCol w:w="3192"/>
        <w:gridCol w:w="3192"/>
      </w:tblGrid>
      <w:tr w:rsidR="002F2F6C" w14:paraId="1B3F954F" w14:textId="77777777" w:rsidTr="00DE42D5">
        <w:tc>
          <w:tcPr>
            <w:tcW w:w="3192" w:type="dxa"/>
          </w:tcPr>
          <w:p w14:paraId="791CEFB1" w14:textId="77777777" w:rsidR="002F2F6C" w:rsidRDefault="002F2F6C" w:rsidP="00DE42D5">
            <w:pPr>
              <w:rPr>
                <w:rFonts w:asciiTheme="majorHAnsi" w:hAnsiTheme="majorHAnsi"/>
                <w:b/>
                <w:sz w:val="20"/>
                <w:szCs w:val="20"/>
              </w:rPr>
            </w:pPr>
          </w:p>
        </w:tc>
        <w:tc>
          <w:tcPr>
            <w:tcW w:w="3192" w:type="dxa"/>
          </w:tcPr>
          <w:p w14:paraId="66244DAA" w14:textId="2545E44E" w:rsidR="002F2F6C" w:rsidRDefault="005D4B82" w:rsidP="002F2F6C">
            <w:pPr>
              <w:rPr>
                <w:rFonts w:asciiTheme="majorHAnsi" w:hAnsiTheme="majorHAnsi"/>
                <w:b/>
                <w:sz w:val="20"/>
                <w:szCs w:val="20"/>
              </w:rPr>
            </w:pPr>
            <w:r>
              <w:rPr>
                <w:b/>
              </w:rPr>
              <w:t>5:45</w:t>
            </w:r>
            <w:r w:rsidR="002F2F6C">
              <w:rPr>
                <w:b/>
              </w:rPr>
              <w:t xml:space="preserve"> pm</w:t>
            </w:r>
          </w:p>
        </w:tc>
        <w:tc>
          <w:tcPr>
            <w:tcW w:w="3192" w:type="dxa"/>
          </w:tcPr>
          <w:p w14:paraId="19C4500C" w14:textId="0EAE0D0B" w:rsidR="002F2F6C" w:rsidRDefault="005D4B82" w:rsidP="00DE42D5">
            <w:pPr>
              <w:rPr>
                <w:rFonts w:asciiTheme="majorHAnsi" w:hAnsiTheme="majorHAnsi"/>
                <w:b/>
                <w:sz w:val="20"/>
                <w:szCs w:val="20"/>
              </w:rPr>
            </w:pPr>
            <w:r>
              <w:rPr>
                <w:b/>
              </w:rPr>
              <w:t>7:45</w:t>
            </w:r>
            <w:r w:rsidR="002F2F6C">
              <w:rPr>
                <w:b/>
              </w:rPr>
              <w:t xml:space="preserve"> pm</w:t>
            </w:r>
          </w:p>
        </w:tc>
      </w:tr>
      <w:tr w:rsidR="002F2F6C" w14:paraId="4BBB0016" w14:textId="77777777" w:rsidTr="00DE42D5">
        <w:tc>
          <w:tcPr>
            <w:tcW w:w="3192" w:type="dxa"/>
          </w:tcPr>
          <w:p w14:paraId="714FACF8" w14:textId="77777777" w:rsidR="002F2F6C" w:rsidRDefault="002F2F6C" w:rsidP="00DE42D5">
            <w:pPr>
              <w:rPr>
                <w:rFonts w:asciiTheme="majorHAnsi" w:hAnsiTheme="majorHAnsi"/>
                <w:b/>
                <w:sz w:val="20"/>
                <w:szCs w:val="20"/>
              </w:rPr>
            </w:pPr>
            <w:r>
              <w:rPr>
                <w:b/>
              </w:rPr>
              <w:t>Student Group 1</w:t>
            </w:r>
          </w:p>
        </w:tc>
        <w:tc>
          <w:tcPr>
            <w:tcW w:w="3192" w:type="dxa"/>
          </w:tcPr>
          <w:p w14:paraId="18ABABEB" w14:textId="77777777" w:rsidR="002F2F6C" w:rsidRDefault="002F2F6C" w:rsidP="00DE42D5">
            <w:pPr>
              <w:rPr>
                <w:rFonts w:asciiTheme="majorHAnsi" w:hAnsiTheme="majorHAnsi"/>
                <w:b/>
                <w:sz w:val="20"/>
                <w:szCs w:val="20"/>
              </w:rPr>
            </w:pPr>
            <w:r>
              <w:t>New patient evaluation</w:t>
            </w:r>
          </w:p>
        </w:tc>
        <w:tc>
          <w:tcPr>
            <w:tcW w:w="3192" w:type="dxa"/>
          </w:tcPr>
          <w:p w14:paraId="0CEF19BC" w14:textId="5F585C05" w:rsidR="002F2F6C" w:rsidRDefault="00867437" w:rsidP="002F2F6C">
            <w:pPr>
              <w:jc w:val="center"/>
              <w:rPr>
                <w:rFonts w:asciiTheme="majorHAnsi" w:hAnsiTheme="majorHAnsi"/>
                <w:b/>
                <w:sz w:val="20"/>
                <w:szCs w:val="20"/>
              </w:rPr>
            </w:pPr>
            <w:r>
              <w:t>R</w:t>
            </w:r>
            <w:r w:rsidRPr="00AA4DA3">
              <w:t>eturn patient follow-up</w:t>
            </w:r>
          </w:p>
        </w:tc>
      </w:tr>
      <w:tr w:rsidR="002F2F6C" w14:paraId="2110D711" w14:textId="77777777" w:rsidTr="00DE42D5">
        <w:tc>
          <w:tcPr>
            <w:tcW w:w="3192" w:type="dxa"/>
          </w:tcPr>
          <w:p w14:paraId="5FFF2E12" w14:textId="77777777" w:rsidR="002F2F6C" w:rsidRDefault="002F2F6C" w:rsidP="00DE42D5">
            <w:pPr>
              <w:rPr>
                <w:rFonts w:asciiTheme="majorHAnsi" w:hAnsiTheme="majorHAnsi"/>
                <w:b/>
                <w:sz w:val="20"/>
                <w:szCs w:val="20"/>
              </w:rPr>
            </w:pPr>
            <w:r>
              <w:rPr>
                <w:b/>
              </w:rPr>
              <w:t>Student Group 2</w:t>
            </w:r>
          </w:p>
        </w:tc>
        <w:tc>
          <w:tcPr>
            <w:tcW w:w="3192" w:type="dxa"/>
          </w:tcPr>
          <w:p w14:paraId="5B975FD3" w14:textId="77777777" w:rsidR="002F2F6C" w:rsidRDefault="002F2F6C" w:rsidP="00DE42D5">
            <w:pPr>
              <w:rPr>
                <w:rFonts w:asciiTheme="majorHAnsi" w:hAnsiTheme="majorHAnsi"/>
                <w:b/>
                <w:sz w:val="20"/>
                <w:szCs w:val="20"/>
              </w:rPr>
            </w:pPr>
            <w:r>
              <w:t>New patient evaluation</w:t>
            </w:r>
          </w:p>
        </w:tc>
        <w:tc>
          <w:tcPr>
            <w:tcW w:w="3192" w:type="dxa"/>
          </w:tcPr>
          <w:p w14:paraId="59440215" w14:textId="2FF93121" w:rsidR="002F2F6C" w:rsidRDefault="00867437" w:rsidP="002F2F6C">
            <w:pPr>
              <w:jc w:val="center"/>
              <w:rPr>
                <w:rFonts w:asciiTheme="majorHAnsi" w:hAnsiTheme="majorHAnsi"/>
                <w:b/>
                <w:sz w:val="20"/>
                <w:szCs w:val="20"/>
              </w:rPr>
            </w:pPr>
            <w:r>
              <w:t>R</w:t>
            </w:r>
            <w:r w:rsidRPr="00AA4DA3">
              <w:t>eturn patient follow-up</w:t>
            </w:r>
          </w:p>
        </w:tc>
      </w:tr>
    </w:tbl>
    <w:p w14:paraId="0431F4FC" w14:textId="77777777" w:rsidR="002F2F6C" w:rsidRPr="00E52CC9" w:rsidRDefault="002F2F6C" w:rsidP="00B66794">
      <w:pPr>
        <w:rPr>
          <w:rFonts w:asciiTheme="majorHAnsi" w:hAnsiTheme="majorHAnsi"/>
          <w:b/>
          <w:sz w:val="20"/>
          <w:szCs w:val="20"/>
        </w:rPr>
      </w:pPr>
    </w:p>
    <w:p w14:paraId="53F9A0EF" w14:textId="77777777" w:rsidR="002762D0" w:rsidRDefault="002762D0" w:rsidP="00744253">
      <w:pPr>
        <w:rPr>
          <w:rFonts w:asciiTheme="majorHAnsi" w:hAnsiTheme="majorHAnsi"/>
          <w:sz w:val="20"/>
          <w:szCs w:val="20"/>
        </w:rPr>
      </w:pPr>
    </w:p>
    <w:p w14:paraId="2A9FE38B" w14:textId="5A0098F3" w:rsidR="008175D2" w:rsidRDefault="008175D2" w:rsidP="008175D2">
      <w:pPr>
        <w:rPr>
          <w:rFonts w:asciiTheme="majorHAnsi" w:hAnsiTheme="majorHAnsi"/>
          <w:sz w:val="20"/>
          <w:szCs w:val="20"/>
        </w:rPr>
      </w:pPr>
      <w:r>
        <w:rPr>
          <w:rFonts w:asciiTheme="majorHAnsi" w:hAnsiTheme="majorHAnsi"/>
          <w:sz w:val="20"/>
          <w:szCs w:val="20"/>
        </w:rPr>
        <w:t xml:space="preserve">In addition to the attending PT and the 4 student PTs providing patient care, there will also be an individual assigned as a “Floater” for each shift. </w:t>
      </w:r>
      <w:r w:rsidR="00B43E4D">
        <w:rPr>
          <w:rFonts w:asciiTheme="majorHAnsi" w:hAnsiTheme="majorHAnsi"/>
          <w:sz w:val="20"/>
          <w:szCs w:val="20"/>
        </w:rPr>
        <w:t xml:space="preserve">For further details and a list of floater responsibilities, see the Floater Responsibilities Checklist. </w:t>
      </w:r>
      <w:r>
        <w:rPr>
          <w:rFonts w:asciiTheme="majorHAnsi" w:hAnsiTheme="majorHAnsi"/>
          <w:sz w:val="20"/>
          <w:szCs w:val="20"/>
        </w:rPr>
        <w:t xml:space="preserve">This individual </w:t>
      </w:r>
      <w:r w:rsidR="00DE42D5">
        <w:rPr>
          <w:rFonts w:asciiTheme="majorHAnsi" w:hAnsiTheme="majorHAnsi"/>
          <w:sz w:val="20"/>
          <w:szCs w:val="20"/>
        </w:rPr>
        <w:t>will be present from 7</w:t>
      </w:r>
      <w:r>
        <w:rPr>
          <w:rFonts w:asciiTheme="majorHAnsi" w:hAnsiTheme="majorHAnsi"/>
          <w:sz w:val="20"/>
          <w:szCs w:val="20"/>
        </w:rPr>
        <w:t>:30am until close just like the other students and their duties include:</w:t>
      </w:r>
    </w:p>
    <w:p w14:paraId="52E9027E" w14:textId="0B1C5BF6" w:rsidR="008175D2" w:rsidRPr="00EF4A2D" w:rsidRDefault="008175D2" w:rsidP="008175D2">
      <w:pPr>
        <w:pStyle w:val="ListParagraph"/>
        <w:numPr>
          <w:ilvl w:val="0"/>
          <w:numId w:val="3"/>
        </w:numPr>
        <w:textAlignment w:val="center"/>
        <w:rPr>
          <w:rFonts w:ascii="Cambria" w:eastAsia="Times New Roman" w:hAnsi="Cambria" w:cs="Times New Roman"/>
          <w:color w:val="000000"/>
          <w:sz w:val="20"/>
          <w:szCs w:val="20"/>
        </w:rPr>
      </w:pPr>
      <w:r w:rsidRPr="00EF4A2D">
        <w:rPr>
          <w:rFonts w:ascii="Cambria" w:eastAsia="Times New Roman" w:hAnsi="Cambria" w:cs="Times New Roman"/>
          <w:color w:val="000000"/>
          <w:sz w:val="20"/>
          <w:szCs w:val="20"/>
        </w:rPr>
        <w:t>Prior to patients arriving: 1) co</w:t>
      </w:r>
      <w:r w:rsidR="005D4B82">
        <w:rPr>
          <w:rFonts w:ascii="Cambria" w:eastAsia="Times New Roman" w:hAnsi="Cambria" w:cs="Times New Roman"/>
          <w:color w:val="000000"/>
          <w:sz w:val="20"/>
          <w:szCs w:val="20"/>
        </w:rPr>
        <w:t>llect &amp; file student paperwork</w:t>
      </w:r>
      <w:r w:rsidRPr="00EF4A2D">
        <w:rPr>
          <w:rFonts w:ascii="Cambria" w:eastAsia="Times New Roman" w:hAnsi="Cambria" w:cs="Times New Roman"/>
          <w:color w:val="000000"/>
          <w:sz w:val="20"/>
          <w:szCs w:val="20"/>
        </w:rPr>
        <w:t xml:space="preserve">, </w:t>
      </w:r>
      <w:r w:rsidR="00B43E4D">
        <w:rPr>
          <w:rFonts w:ascii="Cambria" w:eastAsia="Times New Roman" w:hAnsi="Cambria" w:cs="Times New Roman"/>
          <w:color w:val="000000"/>
          <w:sz w:val="20"/>
          <w:szCs w:val="20"/>
        </w:rPr>
        <w:t>2</w:t>
      </w:r>
      <w:r w:rsidR="00EF4A2D">
        <w:rPr>
          <w:rFonts w:ascii="Cambria" w:eastAsia="Times New Roman" w:hAnsi="Cambria" w:cs="Times New Roman"/>
          <w:color w:val="000000"/>
          <w:sz w:val="20"/>
          <w:szCs w:val="20"/>
        </w:rPr>
        <w:t>) set up the printer</w:t>
      </w:r>
      <w:r w:rsidR="00B43E4D">
        <w:rPr>
          <w:rFonts w:ascii="Cambria" w:eastAsia="Times New Roman" w:hAnsi="Cambria" w:cs="Times New Roman"/>
          <w:color w:val="000000"/>
          <w:sz w:val="20"/>
          <w:szCs w:val="20"/>
        </w:rPr>
        <w:t xml:space="preserve">, and 3) </w:t>
      </w:r>
      <w:r w:rsidR="00B43E4D" w:rsidRPr="6A8E88B7">
        <w:rPr>
          <w:rFonts w:ascii="Cambria" w:eastAsia="Cambria" w:hAnsi="Cambria" w:cs="Cambria"/>
        </w:rPr>
        <w:t xml:space="preserve">Set up clinic </w:t>
      </w:r>
    </w:p>
    <w:p w14:paraId="5011820D" w14:textId="539D5D7C" w:rsidR="008175D2" w:rsidRPr="00EF4A2D" w:rsidRDefault="008175D2" w:rsidP="008175D2">
      <w:pPr>
        <w:pStyle w:val="ListParagraph"/>
        <w:numPr>
          <w:ilvl w:val="0"/>
          <w:numId w:val="3"/>
        </w:numPr>
        <w:textAlignment w:val="center"/>
        <w:rPr>
          <w:rFonts w:ascii="Cambria" w:eastAsia="Times New Roman" w:hAnsi="Cambria" w:cs="Times New Roman"/>
          <w:color w:val="000000"/>
          <w:sz w:val="20"/>
          <w:szCs w:val="20"/>
        </w:rPr>
      </w:pPr>
      <w:r w:rsidRPr="00EF4A2D">
        <w:rPr>
          <w:rFonts w:ascii="Cambria" w:eastAsia="Times New Roman" w:hAnsi="Cambria" w:cs="Times New Roman"/>
          <w:color w:val="000000"/>
          <w:sz w:val="20"/>
          <w:szCs w:val="20"/>
        </w:rPr>
        <w:t xml:space="preserve">As </w:t>
      </w:r>
      <w:r w:rsidR="00B43E4D">
        <w:rPr>
          <w:rFonts w:ascii="Cambria" w:eastAsia="Times New Roman" w:hAnsi="Cambria" w:cs="Times New Roman"/>
          <w:color w:val="000000"/>
          <w:sz w:val="20"/>
          <w:szCs w:val="20"/>
        </w:rPr>
        <w:t xml:space="preserve">patients arrive: 1) tally </w:t>
      </w:r>
      <w:r w:rsidRPr="00EF4A2D">
        <w:rPr>
          <w:rFonts w:ascii="Cambria" w:eastAsia="Times New Roman" w:hAnsi="Cambria" w:cs="Times New Roman"/>
          <w:color w:val="000000"/>
          <w:sz w:val="20"/>
          <w:szCs w:val="20"/>
        </w:rPr>
        <w:t>outcome measure scores,</w:t>
      </w:r>
      <w:r w:rsidR="00B43E4D">
        <w:rPr>
          <w:rFonts w:ascii="Cambria" w:eastAsia="Times New Roman" w:hAnsi="Cambria" w:cs="Times New Roman"/>
          <w:color w:val="000000"/>
          <w:sz w:val="20"/>
          <w:szCs w:val="20"/>
        </w:rPr>
        <w:t xml:space="preserve"> 2) take vitals 3) pass</w:t>
      </w:r>
      <w:r w:rsidRPr="00EF4A2D">
        <w:rPr>
          <w:rFonts w:ascii="Cambria" w:eastAsia="Times New Roman" w:hAnsi="Cambria" w:cs="Times New Roman"/>
          <w:color w:val="000000"/>
          <w:sz w:val="20"/>
          <w:szCs w:val="20"/>
        </w:rPr>
        <w:t xml:space="preserve"> completed paperwork along to treating students</w:t>
      </w:r>
    </w:p>
    <w:p w14:paraId="104B9720" w14:textId="23564520" w:rsidR="00DE42D5" w:rsidRPr="00DE42D5" w:rsidRDefault="008175D2" w:rsidP="008175D2">
      <w:pPr>
        <w:pStyle w:val="ListParagraph"/>
        <w:numPr>
          <w:ilvl w:val="0"/>
          <w:numId w:val="3"/>
        </w:numPr>
        <w:textAlignment w:val="center"/>
        <w:rPr>
          <w:rFonts w:ascii="Cambria" w:eastAsia="Times New Roman" w:hAnsi="Cambria" w:cs="Times New Roman"/>
          <w:color w:val="000000"/>
          <w:sz w:val="20"/>
          <w:szCs w:val="20"/>
        </w:rPr>
      </w:pPr>
      <w:r w:rsidRPr="00EF4A2D">
        <w:rPr>
          <w:rFonts w:ascii="Cambria" w:eastAsia="Times New Roman" w:hAnsi="Cambria" w:cs="Times New Roman"/>
          <w:color w:val="000000"/>
          <w:sz w:val="20"/>
          <w:szCs w:val="20"/>
        </w:rPr>
        <w:t>Durin</w:t>
      </w:r>
      <w:r w:rsidR="00B43E4D">
        <w:rPr>
          <w:rFonts w:ascii="Cambria" w:eastAsia="Times New Roman" w:hAnsi="Cambria" w:cs="Times New Roman"/>
          <w:color w:val="000000"/>
          <w:sz w:val="20"/>
          <w:szCs w:val="20"/>
        </w:rPr>
        <w:t xml:space="preserve">g patient care: </w:t>
      </w:r>
      <w:r w:rsidR="00C61702">
        <w:rPr>
          <w:rFonts w:ascii="Cambria" w:eastAsia="Times New Roman" w:hAnsi="Cambria" w:cs="Times New Roman"/>
          <w:color w:val="000000"/>
          <w:sz w:val="20"/>
          <w:szCs w:val="20"/>
        </w:rPr>
        <w:t>1) maintain</w:t>
      </w:r>
      <w:r w:rsidRPr="00EF4A2D">
        <w:rPr>
          <w:rFonts w:ascii="Cambria" w:eastAsia="Times New Roman" w:hAnsi="Cambria" w:cs="Times New Roman"/>
          <w:color w:val="000000"/>
          <w:sz w:val="20"/>
          <w:szCs w:val="20"/>
        </w:rPr>
        <w:t xml:space="preserve"> </w:t>
      </w:r>
      <w:r w:rsidR="00C61702">
        <w:rPr>
          <w:rFonts w:ascii="Cambria" w:eastAsia="Times New Roman" w:hAnsi="Cambria" w:cs="Times New Roman"/>
          <w:color w:val="000000"/>
          <w:sz w:val="20"/>
          <w:szCs w:val="20"/>
        </w:rPr>
        <w:t>smooth clinic flow, 2) provide</w:t>
      </w:r>
      <w:r w:rsidRPr="00EF4A2D">
        <w:rPr>
          <w:rFonts w:ascii="Cambria" w:eastAsia="Times New Roman" w:hAnsi="Cambria" w:cs="Times New Roman"/>
          <w:color w:val="000000"/>
          <w:sz w:val="20"/>
          <w:szCs w:val="20"/>
        </w:rPr>
        <w:t xml:space="preserve"> treatment teams with “time </w:t>
      </w:r>
      <w:r w:rsidR="00B43E4D">
        <w:rPr>
          <w:rFonts w:ascii="Cambria" w:eastAsia="Times New Roman" w:hAnsi="Cambria" w:cs="Times New Roman"/>
          <w:color w:val="000000"/>
          <w:sz w:val="20"/>
          <w:szCs w:val="20"/>
        </w:rPr>
        <w:t>checks” 3) Save documents to Box correctly.</w:t>
      </w:r>
    </w:p>
    <w:p w14:paraId="1ADBA7C2" w14:textId="563EAFFF" w:rsidR="00DE42D5" w:rsidRPr="00DE42D5" w:rsidRDefault="008175D2" w:rsidP="008175D2">
      <w:pPr>
        <w:pStyle w:val="ListParagraph"/>
        <w:numPr>
          <w:ilvl w:val="0"/>
          <w:numId w:val="3"/>
        </w:numPr>
        <w:textAlignment w:val="center"/>
        <w:rPr>
          <w:rFonts w:ascii="Cambria" w:eastAsia="Times New Roman" w:hAnsi="Cambria" w:cs="Times New Roman"/>
          <w:color w:val="000000"/>
          <w:sz w:val="20"/>
          <w:szCs w:val="20"/>
        </w:rPr>
      </w:pPr>
      <w:r w:rsidRPr="00EF4A2D">
        <w:rPr>
          <w:rFonts w:ascii="Cambria" w:eastAsia="Times New Roman" w:hAnsi="Cambria" w:cs="Times New Roman"/>
          <w:color w:val="000000"/>
          <w:sz w:val="20"/>
          <w:szCs w:val="20"/>
        </w:rPr>
        <w:t>Afte</w:t>
      </w:r>
      <w:r w:rsidR="00C61702">
        <w:rPr>
          <w:rFonts w:ascii="Cambria" w:eastAsia="Times New Roman" w:hAnsi="Cambria" w:cs="Times New Roman"/>
          <w:color w:val="000000"/>
          <w:sz w:val="20"/>
          <w:szCs w:val="20"/>
        </w:rPr>
        <w:t>r patient care: 1) record and email</w:t>
      </w:r>
      <w:r w:rsidRPr="00EF4A2D">
        <w:rPr>
          <w:rFonts w:ascii="Cambria" w:eastAsia="Times New Roman" w:hAnsi="Cambria" w:cs="Times New Roman"/>
          <w:color w:val="000000"/>
          <w:sz w:val="20"/>
          <w:szCs w:val="20"/>
        </w:rPr>
        <w:t xml:space="preserve"> to clinic Directors</w:t>
      </w:r>
      <w:r w:rsidR="00C61702">
        <w:rPr>
          <w:rFonts w:ascii="Cambria" w:eastAsia="Times New Roman" w:hAnsi="Cambria" w:cs="Times New Roman"/>
          <w:color w:val="000000"/>
          <w:sz w:val="20"/>
          <w:szCs w:val="20"/>
        </w:rPr>
        <w:t>/Student Liaisons</w:t>
      </w:r>
      <w:r w:rsidRPr="00EF4A2D">
        <w:rPr>
          <w:rFonts w:ascii="Cambria" w:eastAsia="Times New Roman" w:hAnsi="Cambria" w:cs="Times New Roman"/>
          <w:color w:val="000000"/>
          <w:sz w:val="20"/>
          <w:szCs w:val="20"/>
        </w:rPr>
        <w:t xml:space="preserve"> any notes/feedbac</w:t>
      </w:r>
      <w:r w:rsidR="00C61702">
        <w:rPr>
          <w:rFonts w:ascii="Cambria" w:eastAsia="Times New Roman" w:hAnsi="Cambria" w:cs="Times New Roman"/>
          <w:color w:val="000000"/>
          <w:sz w:val="20"/>
          <w:szCs w:val="20"/>
        </w:rPr>
        <w:t xml:space="preserve">k that came up during the day </w:t>
      </w:r>
      <w:r w:rsidRPr="00EF4A2D">
        <w:rPr>
          <w:rFonts w:ascii="Cambria" w:eastAsia="Times New Roman" w:hAnsi="Cambria" w:cs="Times New Roman"/>
          <w:color w:val="000000"/>
          <w:sz w:val="20"/>
          <w:szCs w:val="20"/>
        </w:rPr>
        <w:t xml:space="preserve">2) </w:t>
      </w:r>
      <w:r w:rsidR="00C61702">
        <w:rPr>
          <w:rFonts w:ascii="Cambria" w:eastAsia="Times New Roman" w:hAnsi="Cambria" w:cs="Times New Roman"/>
          <w:color w:val="000000"/>
          <w:sz w:val="20"/>
          <w:szCs w:val="20"/>
        </w:rPr>
        <w:t>help with clean-up</w:t>
      </w:r>
    </w:p>
    <w:p w14:paraId="7A4A3153" w14:textId="77777777" w:rsidR="002762D0" w:rsidRDefault="002762D0" w:rsidP="00AF1A28">
      <w:pPr>
        <w:ind w:left="2160"/>
        <w:rPr>
          <w:rFonts w:asciiTheme="majorHAnsi" w:hAnsiTheme="majorHAnsi"/>
          <w:sz w:val="20"/>
          <w:szCs w:val="20"/>
        </w:rPr>
      </w:pPr>
    </w:p>
    <w:p w14:paraId="0B532621" w14:textId="77777777" w:rsidR="002459B6" w:rsidRPr="007D6782" w:rsidRDefault="002459B6" w:rsidP="00744253">
      <w:pPr>
        <w:rPr>
          <w:rFonts w:asciiTheme="majorHAnsi" w:hAnsiTheme="majorHAnsi"/>
          <w:b/>
          <w:sz w:val="20"/>
          <w:szCs w:val="20"/>
        </w:rPr>
      </w:pPr>
      <w:r w:rsidRPr="007D6782">
        <w:rPr>
          <w:rFonts w:asciiTheme="majorHAnsi" w:hAnsiTheme="majorHAnsi"/>
          <w:b/>
          <w:sz w:val="20"/>
          <w:szCs w:val="20"/>
        </w:rPr>
        <w:t>Payment model</w:t>
      </w:r>
    </w:p>
    <w:p w14:paraId="0FEA85E6" w14:textId="10A4E6AB" w:rsidR="00D25470" w:rsidRPr="006D500D" w:rsidRDefault="007D6782" w:rsidP="00744253">
      <w:pPr>
        <w:rPr>
          <w:rFonts w:asciiTheme="majorHAnsi" w:hAnsiTheme="majorHAnsi"/>
          <w:sz w:val="20"/>
          <w:szCs w:val="20"/>
        </w:rPr>
      </w:pPr>
      <w:r>
        <w:rPr>
          <w:rFonts w:asciiTheme="majorHAnsi" w:hAnsiTheme="majorHAnsi"/>
          <w:sz w:val="20"/>
          <w:szCs w:val="20"/>
        </w:rPr>
        <w:t xml:space="preserve">In the start-up phase of this clinic, all patient care </w:t>
      </w:r>
      <w:r w:rsidR="00C61702">
        <w:rPr>
          <w:rFonts w:asciiTheme="majorHAnsi" w:hAnsiTheme="majorHAnsi"/>
          <w:sz w:val="20"/>
          <w:szCs w:val="20"/>
        </w:rPr>
        <w:t>was</w:t>
      </w:r>
      <w:r>
        <w:rPr>
          <w:rFonts w:asciiTheme="majorHAnsi" w:hAnsiTheme="majorHAnsi"/>
          <w:sz w:val="20"/>
          <w:szCs w:val="20"/>
        </w:rPr>
        <w:t xml:space="preserve"> provided f</w:t>
      </w:r>
      <w:r w:rsidR="00D25470" w:rsidRPr="006D500D">
        <w:rPr>
          <w:rFonts w:asciiTheme="majorHAnsi" w:hAnsiTheme="majorHAnsi"/>
          <w:sz w:val="20"/>
          <w:szCs w:val="20"/>
        </w:rPr>
        <w:t>ree</w:t>
      </w:r>
      <w:r>
        <w:rPr>
          <w:rFonts w:asciiTheme="majorHAnsi" w:hAnsiTheme="majorHAnsi"/>
          <w:sz w:val="20"/>
          <w:szCs w:val="20"/>
        </w:rPr>
        <w:t xml:space="preserve"> of charge, in keeping with the philosophy of the CBC and Midvale Family Health Clinic. </w:t>
      </w:r>
      <w:r w:rsidR="00C61702">
        <w:rPr>
          <w:rFonts w:asciiTheme="majorHAnsi" w:hAnsiTheme="majorHAnsi"/>
          <w:sz w:val="20"/>
          <w:szCs w:val="20"/>
        </w:rPr>
        <w:t>In the past p</w:t>
      </w:r>
      <w:r w:rsidR="00DE42D5">
        <w:rPr>
          <w:rFonts w:asciiTheme="majorHAnsi" w:hAnsiTheme="majorHAnsi"/>
          <w:sz w:val="20"/>
          <w:szCs w:val="20"/>
        </w:rPr>
        <w:t xml:space="preserve">atients </w:t>
      </w:r>
      <w:r w:rsidR="00C61702">
        <w:rPr>
          <w:rFonts w:asciiTheme="majorHAnsi" w:hAnsiTheme="majorHAnsi"/>
          <w:sz w:val="20"/>
          <w:szCs w:val="20"/>
        </w:rPr>
        <w:t xml:space="preserve">have made </w:t>
      </w:r>
      <w:r w:rsidR="00DE42D5">
        <w:rPr>
          <w:rFonts w:asciiTheme="majorHAnsi" w:hAnsiTheme="majorHAnsi"/>
          <w:sz w:val="20"/>
          <w:szCs w:val="20"/>
        </w:rPr>
        <w:t xml:space="preserve">a </w:t>
      </w:r>
      <w:r w:rsidR="00867437">
        <w:rPr>
          <w:rFonts w:asciiTheme="majorHAnsi" w:hAnsiTheme="majorHAnsi"/>
          <w:sz w:val="20"/>
          <w:szCs w:val="20"/>
        </w:rPr>
        <w:t>$25</w:t>
      </w:r>
      <w:r w:rsidR="00DE42D5">
        <w:rPr>
          <w:rFonts w:asciiTheme="majorHAnsi" w:hAnsiTheme="majorHAnsi"/>
          <w:sz w:val="20"/>
          <w:szCs w:val="20"/>
        </w:rPr>
        <w:t xml:space="preserve"> deposit that </w:t>
      </w:r>
      <w:r w:rsidR="00C61702">
        <w:rPr>
          <w:rFonts w:asciiTheme="majorHAnsi" w:hAnsiTheme="majorHAnsi"/>
          <w:sz w:val="20"/>
          <w:szCs w:val="20"/>
        </w:rPr>
        <w:t>was</w:t>
      </w:r>
      <w:r w:rsidR="00DE42D5">
        <w:rPr>
          <w:rFonts w:asciiTheme="majorHAnsi" w:hAnsiTheme="majorHAnsi"/>
          <w:sz w:val="20"/>
          <w:szCs w:val="20"/>
        </w:rPr>
        <w:t xml:space="preserve"> returned to them upon being discharged by the SPTs. </w:t>
      </w:r>
      <w:r>
        <w:rPr>
          <w:rFonts w:asciiTheme="majorHAnsi" w:hAnsiTheme="majorHAnsi"/>
          <w:sz w:val="20"/>
          <w:szCs w:val="20"/>
        </w:rPr>
        <w:t>The student Research</w:t>
      </w:r>
      <w:r w:rsidR="00EF4A2D">
        <w:rPr>
          <w:rFonts w:asciiTheme="majorHAnsi" w:hAnsiTheme="majorHAnsi"/>
          <w:sz w:val="20"/>
          <w:szCs w:val="20"/>
        </w:rPr>
        <w:t>/Outcomes Coordinator</w:t>
      </w:r>
      <w:r>
        <w:rPr>
          <w:rFonts w:asciiTheme="majorHAnsi" w:hAnsiTheme="majorHAnsi"/>
          <w:sz w:val="20"/>
          <w:szCs w:val="20"/>
        </w:rPr>
        <w:t>s will be tracking outcomes in an ongoing manner to determine if/when this model needs adjustment to optimize patient care outcomes.</w:t>
      </w:r>
      <w:r w:rsidR="00C61702">
        <w:rPr>
          <w:rFonts w:asciiTheme="majorHAnsi" w:hAnsiTheme="majorHAnsi"/>
          <w:sz w:val="20"/>
          <w:szCs w:val="20"/>
        </w:rPr>
        <w:t xml:space="preserve"> However, it is also subject to change based upon the needs of our community partner, the CBC.</w:t>
      </w:r>
    </w:p>
    <w:p w14:paraId="331F8E17" w14:textId="77777777" w:rsidR="007D6782" w:rsidRDefault="007D6782" w:rsidP="006F41DB">
      <w:pPr>
        <w:rPr>
          <w:rFonts w:asciiTheme="majorHAnsi" w:hAnsiTheme="majorHAnsi"/>
          <w:b/>
          <w:sz w:val="24"/>
        </w:rPr>
      </w:pPr>
    </w:p>
    <w:p w14:paraId="5C9AD169" w14:textId="77777777" w:rsidR="006F41DB" w:rsidRPr="006D500D" w:rsidRDefault="002459B6" w:rsidP="006F41DB">
      <w:pPr>
        <w:rPr>
          <w:rFonts w:asciiTheme="majorHAnsi" w:hAnsiTheme="majorHAnsi"/>
          <w:b/>
          <w:sz w:val="24"/>
        </w:rPr>
      </w:pPr>
      <w:r w:rsidRPr="006D500D">
        <w:rPr>
          <w:rFonts w:asciiTheme="majorHAnsi" w:hAnsiTheme="majorHAnsi"/>
          <w:b/>
          <w:sz w:val="24"/>
        </w:rPr>
        <w:t>Services Provided</w:t>
      </w:r>
    </w:p>
    <w:p w14:paraId="3A6086CE" w14:textId="77777777" w:rsidR="002459B6" w:rsidRDefault="007D6782" w:rsidP="00744253">
      <w:pPr>
        <w:rPr>
          <w:rFonts w:asciiTheme="majorHAnsi" w:hAnsiTheme="majorHAnsi"/>
          <w:sz w:val="20"/>
          <w:szCs w:val="20"/>
        </w:rPr>
      </w:pPr>
      <w:r>
        <w:rPr>
          <w:rFonts w:asciiTheme="majorHAnsi" w:hAnsiTheme="majorHAnsi"/>
          <w:sz w:val="20"/>
          <w:szCs w:val="20"/>
        </w:rPr>
        <w:t>Initially, the physical therapy services provided at the clinic will be</w:t>
      </w:r>
      <w:r w:rsidR="002E5791" w:rsidRPr="006D500D">
        <w:rPr>
          <w:rFonts w:asciiTheme="majorHAnsi" w:hAnsiTheme="majorHAnsi"/>
          <w:sz w:val="20"/>
          <w:szCs w:val="20"/>
        </w:rPr>
        <w:t xml:space="preserve"> primarily </w:t>
      </w:r>
      <w:r>
        <w:rPr>
          <w:rFonts w:asciiTheme="majorHAnsi" w:hAnsiTheme="majorHAnsi"/>
          <w:sz w:val="20"/>
          <w:szCs w:val="20"/>
        </w:rPr>
        <w:t>targeted at</w:t>
      </w:r>
      <w:r w:rsidR="000C18E8">
        <w:rPr>
          <w:rFonts w:asciiTheme="majorHAnsi" w:hAnsiTheme="majorHAnsi"/>
          <w:sz w:val="20"/>
          <w:szCs w:val="20"/>
        </w:rPr>
        <w:t xml:space="preserve"> musculoskeletal or neuromuscular impairments/</w:t>
      </w:r>
      <w:r>
        <w:rPr>
          <w:rFonts w:asciiTheme="majorHAnsi" w:hAnsiTheme="majorHAnsi"/>
          <w:sz w:val="20"/>
          <w:szCs w:val="20"/>
        </w:rPr>
        <w:t>functional limitations</w:t>
      </w:r>
      <w:r w:rsidR="000C18E8">
        <w:rPr>
          <w:rFonts w:asciiTheme="majorHAnsi" w:hAnsiTheme="majorHAnsi"/>
          <w:sz w:val="20"/>
          <w:szCs w:val="20"/>
        </w:rPr>
        <w:t xml:space="preserve">. </w:t>
      </w:r>
      <w:r>
        <w:rPr>
          <w:rFonts w:asciiTheme="majorHAnsi" w:hAnsiTheme="majorHAnsi"/>
          <w:sz w:val="20"/>
          <w:szCs w:val="20"/>
        </w:rPr>
        <w:t>As we continue to expand our outreach efforts, it is our hope that we will provide a continually broader scope of therapeutic services and may even hold certain “specialty clinics” as needs are identified.</w:t>
      </w:r>
    </w:p>
    <w:p w14:paraId="3A6F97A9" w14:textId="2131D755" w:rsidR="006817B0" w:rsidRDefault="006817B0" w:rsidP="00744253">
      <w:pPr>
        <w:rPr>
          <w:rFonts w:asciiTheme="majorHAnsi" w:hAnsiTheme="majorHAnsi"/>
          <w:sz w:val="20"/>
          <w:szCs w:val="20"/>
        </w:rPr>
      </w:pPr>
    </w:p>
    <w:p w14:paraId="242068A0" w14:textId="77777777" w:rsidR="007D6782" w:rsidRDefault="007D6782" w:rsidP="00744253">
      <w:pPr>
        <w:rPr>
          <w:rFonts w:asciiTheme="majorHAnsi" w:hAnsiTheme="majorHAnsi"/>
          <w:sz w:val="20"/>
          <w:szCs w:val="20"/>
        </w:rPr>
      </w:pPr>
    </w:p>
    <w:p w14:paraId="289E6C4E" w14:textId="372E78E9" w:rsidR="006817B0" w:rsidRDefault="007D6782" w:rsidP="00744253">
      <w:pPr>
        <w:rPr>
          <w:rFonts w:asciiTheme="majorHAnsi" w:hAnsiTheme="majorHAnsi"/>
          <w:sz w:val="20"/>
          <w:szCs w:val="20"/>
        </w:rPr>
      </w:pPr>
      <w:r>
        <w:rPr>
          <w:rFonts w:asciiTheme="majorHAnsi" w:hAnsiTheme="majorHAnsi"/>
          <w:sz w:val="20"/>
          <w:szCs w:val="20"/>
        </w:rPr>
        <w:lastRenderedPageBreak/>
        <w:t>We also provide patient education, which is especially important given the high demand for services</w:t>
      </w:r>
      <w:r w:rsidR="006817B0">
        <w:rPr>
          <w:rFonts w:asciiTheme="majorHAnsi" w:hAnsiTheme="majorHAnsi"/>
          <w:sz w:val="20"/>
          <w:szCs w:val="20"/>
        </w:rPr>
        <w:t>,</w:t>
      </w:r>
      <w:r>
        <w:rPr>
          <w:rFonts w:asciiTheme="majorHAnsi" w:hAnsiTheme="majorHAnsi"/>
          <w:sz w:val="20"/>
          <w:szCs w:val="20"/>
        </w:rPr>
        <w:t xml:space="preserve"> which puts a strain on scheduling availability. In addition to in-visit patient education, we </w:t>
      </w:r>
      <w:r w:rsidR="000C18E8">
        <w:rPr>
          <w:rFonts w:asciiTheme="majorHAnsi" w:hAnsiTheme="majorHAnsi"/>
          <w:sz w:val="20"/>
          <w:szCs w:val="20"/>
        </w:rPr>
        <w:t xml:space="preserve">also </w:t>
      </w:r>
      <w:r>
        <w:rPr>
          <w:rFonts w:asciiTheme="majorHAnsi" w:hAnsiTheme="majorHAnsi"/>
          <w:sz w:val="20"/>
          <w:szCs w:val="20"/>
        </w:rPr>
        <w:t xml:space="preserve">hope to provide </w:t>
      </w:r>
      <w:r w:rsidR="000C18E8">
        <w:rPr>
          <w:rFonts w:asciiTheme="majorHAnsi" w:hAnsiTheme="majorHAnsi"/>
          <w:sz w:val="20"/>
          <w:szCs w:val="20"/>
        </w:rPr>
        <w:t xml:space="preserve">periodic </w:t>
      </w:r>
      <w:r w:rsidR="00C65AAC">
        <w:rPr>
          <w:rFonts w:asciiTheme="majorHAnsi" w:hAnsiTheme="majorHAnsi"/>
          <w:sz w:val="20"/>
          <w:szCs w:val="20"/>
        </w:rPr>
        <w:t>health educat</w:t>
      </w:r>
      <w:r w:rsidR="000C18E8">
        <w:rPr>
          <w:rFonts w:asciiTheme="majorHAnsi" w:hAnsiTheme="majorHAnsi"/>
          <w:sz w:val="20"/>
          <w:szCs w:val="20"/>
        </w:rPr>
        <w:t>ion seminars and informational</w:t>
      </w:r>
      <w:r w:rsidR="00C65AAC">
        <w:rPr>
          <w:rFonts w:asciiTheme="majorHAnsi" w:hAnsiTheme="majorHAnsi"/>
          <w:sz w:val="20"/>
          <w:szCs w:val="20"/>
        </w:rPr>
        <w:t xml:space="preserve"> booths</w:t>
      </w:r>
      <w:r w:rsidR="000C18E8">
        <w:rPr>
          <w:rFonts w:asciiTheme="majorHAnsi" w:hAnsiTheme="majorHAnsi"/>
          <w:sz w:val="20"/>
          <w:szCs w:val="20"/>
        </w:rPr>
        <w:t xml:space="preserve"> at community events in the future.</w:t>
      </w:r>
    </w:p>
    <w:p w14:paraId="4E4CA4DD" w14:textId="77777777" w:rsidR="00C65AAC" w:rsidRDefault="00C65AAC" w:rsidP="00744253">
      <w:pPr>
        <w:rPr>
          <w:rFonts w:asciiTheme="majorHAnsi" w:hAnsiTheme="majorHAnsi"/>
          <w:sz w:val="20"/>
          <w:szCs w:val="20"/>
        </w:rPr>
      </w:pPr>
    </w:p>
    <w:p w14:paraId="6D5D8A40" w14:textId="77777777" w:rsidR="00D25470" w:rsidRPr="00C65AAC" w:rsidRDefault="00C65AAC" w:rsidP="00744253">
      <w:pPr>
        <w:rPr>
          <w:rFonts w:asciiTheme="majorHAnsi" w:hAnsiTheme="majorHAnsi"/>
          <w:sz w:val="20"/>
          <w:szCs w:val="20"/>
        </w:rPr>
      </w:pPr>
      <w:r>
        <w:rPr>
          <w:rFonts w:asciiTheme="majorHAnsi" w:hAnsiTheme="majorHAnsi"/>
          <w:sz w:val="20"/>
          <w:szCs w:val="20"/>
        </w:rPr>
        <w:t xml:space="preserve">Lastly, we provide patient referral for things such as social services, laboratory testing, general medical care, </w:t>
      </w:r>
      <w:r w:rsidR="00EF4A2D">
        <w:rPr>
          <w:rFonts w:asciiTheme="majorHAnsi" w:hAnsiTheme="majorHAnsi"/>
          <w:sz w:val="20"/>
          <w:szCs w:val="20"/>
        </w:rPr>
        <w:t xml:space="preserve">imaging, </w:t>
      </w:r>
      <w:r>
        <w:rPr>
          <w:rFonts w:asciiTheme="majorHAnsi" w:hAnsiTheme="majorHAnsi"/>
          <w:sz w:val="20"/>
          <w:szCs w:val="20"/>
        </w:rPr>
        <w:t xml:space="preserve">etc. that are beyond our scope of practice. </w:t>
      </w:r>
    </w:p>
    <w:p w14:paraId="388D9C88" w14:textId="77777777" w:rsidR="00B05CF8" w:rsidRPr="006D500D" w:rsidRDefault="00B05CF8" w:rsidP="006F41DB">
      <w:pPr>
        <w:rPr>
          <w:rFonts w:asciiTheme="majorHAnsi" w:hAnsiTheme="majorHAnsi"/>
          <w:b/>
          <w:sz w:val="24"/>
          <w:u w:val="single"/>
        </w:rPr>
      </w:pPr>
    </w:p>
    <w:p w14:paraId="2BBADACF" w14:textId="77777777" w:rsidR="000E1585" w:rsidRPr="006D500D" w:rsidRDefault="000E1585" w:rsidP="006F41DB">
      <w:pPr>
        <w:rPr>
          <w:rFonts w:asciiTheme="majorHAnsi" w:hAnsiTheme="majorHAnsi"/>
          <w:b/>
          <w:sz w:val="24"/>
          <w:u w:val="single"/>
        </w:rPr>
      </w:pPr>
      <w:r w:rsidRPr="006D500D">
        <w:rPr>
          <w:rFonts w:asciiTheme="majorHAnsi" w:hAnsiTheme="majorHAnsi"/>
          <w:b/>
          <w:sz w:val="24"/>
          <w:u w:val="single"/>
        </w:rPr>
        <w:t>POLICIES &amp; PROCEDURES</w:t>
      </w:r>
    </w:p>
    <w:p w14:paraId="3A690307" w14:textId="77777777" w:rsidR="00070B78" w:rsidRDefault="00FC565F" w:rsidP="00744253">
      <w:pPr>
        <w:rPr>
          <w:rFonts w:asciiTheme="majorHAnsi" w:hAnsiTheme="majorHAnsi"/>
          <w:b/>
          <w:sz w:val="24"/>
        </w:rPr>
      </w:pPr>
      <w:r w:rsidRPr="006D500D">
        <w:rPr>
          <w:rFonts w:asciiTheme="majorHAnsi" w:hAnsiTheme="majorHAnsi"/>
          <w:b/>
          <w:sz w:val="24"/>
        </w:rPr>
        <w:t>Scheduling</w:t>
      </w:r>
    </w:p>
    <w:p w14:paraId="1EEDF62C" w14:textId="175ECA0F" w:rsidR="00EF4A2D" w:rsidRPr="00FD75C8" w:rsidRDefault="00070B78" w:rsidP="00EF4A2D">
      <w:pPr>
        <w:rPr>
          <w:rFonts w:asciiTheme="majorHAnsi" w:eastAsia="Times New Roman" w:hAnsiTheme="majorHAnsi" w:cs="Tahoma"/>
          <w:color w:val="000000"/>
          <w:sz w:val="20"/>
          <w:szCs w:val="20"/>
        </w:rPr>
      </w:pPr>
      <w:r>
        <w:rPr>
          <w:rFonts w:asciiTheme="majorHAnsi" w:hAnsiTheme="majorHAnsi"/>
          <w:sz w:val="20"/>
        </w:rPr>
        <w:t>Al</w:t>
      </w:r>
      <w:r w:rsidR="00760F60">
        <w:rPr>
          <w:rFonts w:asciiTheme="majorHAnsi" w:hAnsiTheme="majorHAnsi"/>
          <w:sz w:val="20"/>
        </w:rPr>
        <w:t xml:space="preserve">l </w:t>
      </w:r>
      <w:r w:rsidR="00760F60" w:rsidRPr="00070B78">
        <w:rPr>
          <w:rFonts w:asciiTheme="majorHAnsi" w:hAnsiTheme="majorHAnsi"/>
          <w:sz w:val="20"/>
          <w:szCs w:val="20"/>
        </w:rPr>
        <w:t xml:space="preserve">scheduling will be done </w:t>
      </w:r>
      <w:r w:rsidRPr="00070B78">
        <w:rPr>
          <w:rFonts w:asciiTheme="majorHAnsi" w:hAnsiTheme="majorHAnsi"/>
          <w:sz w:val="20"/>
          <w:szCs w:val="20"/>
        </w:rPr>
        <w:t xml:space="preserve">online </w:t>
      </w:r>
      <w:r>
        <w:rPr>
          <w:rFonts w:asciiTheme="majorHAnsi" w:hAnsiTheme="majorHAnsi"/>
          <w:sz w:val="20"/>
          <w:szCs w:val="20"/>
        </w:rPr>
        <w:t>via</w:t>
      </w:r>
      <w:r w:rsidRPr="00070B78">
        <w:rPr>
          <w:rFonts w:asciiTheme="majorHAnsi" w:hAnsiTheme="majorHAnsi"/>
          <w:sz w:val="20"/>
          <w:szCs w:val="20"/>
        </w:rPr>
        <w:t xml:space="preserve"> the </w:t>
      </w:r>
      <w:r w:rsidR="00C61702">
        <w:rPr>
          <w:rFonts w:asciiTheme="majorHAnsi" w:hAnsiTheme="majorHAnsi"/>
          <w:sz w:val="20"/>
          <w:szCs w:val="20"/>
        </w:rPr>
        <w:t>Signup.com</w:t>
      </w:r>
      <w:r w:rsidR="00DE42D5">
        <w:rPr>
          <w:rFonts w:asciiTheme="majorHAnsi" w:hAnsiTheme="majorHAnsi"/>
          <w:sz w:val="20"/>
          <w:szCs w:val="20"/>
        </w:rPr>
        <w:t xml:space="preserve"> </w:t>
      </w:r>
      <w:r>
        <w:rPr>
          <w:rFonts w:asciiTheme="majorHAnsi" w:hAnsiTheme="majorHAnsi"/>
          <w:sz w:val="20"/>
          <w:szCs w:val="20"/>
        </w:rPr>
        <w:t xml:space="preserve">link on the </w:t>
      </w:r>
      <w:r w:rsidRPr="00070B78">
        <w:rPr>
          <w:rFonts w:asciiTheme="majorHAnsi" w:hAnsiTheme="majorHAnsi"/>
          <w:sz w:val="20"/>
          <w:szCs w:val="20"/>
        </w:rPr>
        <w:t>clinic</w:t>
      </w:r>
      <w:r>
        <w:rPr>
          <w:rFonts w:asciiTheme="majorHAnsi" w:hAnsiTheme="majorHAnsi"/>
          <w:sz w:val="20"/>
          <w:szCs w:val="20"/>
        </w:rPr>
        <w:t>’s</w:t>
      </w:r>
      <w:r w:rsidRPr="00070B78">
        <w:rPr>
          <w:rFonts w:asciiTheme="majorHAnsi" w:hAnsiTheme="majorHAnsi"/>
          <w:sz w:val="20"/>
          <w:szCs w:val="20"/>
        </w:rPr>
        <w:t xml:space="preserve"> website (</w:t>
      </w:r>
      <w:hyperlink r:id="rId42" w:history="1">
        <w:r w:rsidR="004C47F4" w:rsidRPr="004C47F4">
          <w:rPr>
            <w:rStyle w:val="Hyperlink"/>
            <w:rFonts w:asciiTheme="majorHAnsi" w:hAnsiTheme="majorHAnsi"/>
            <w:sz w:val="20"/>
          </w:rPr>
          <w:t>http://www.health.utah.edu/physical-therapy/clinics/pro-bono.php</w:t>
        </w:r>
      </w:hyperlink>
      <w:r w:rsidRPr="00070B78">
        <w:rPr>
          <w:rFonts w:asciiTheme="majorHAnsi" w:hAnsiTheme="majorHAnsi"/>
          <w:sz w:val="20"/>
          <w:szCs w:val="20"/>
        </w:rPr>
        <w:t>)</w:t>
      </w:r>
      <w:r>
        <w:rPr>
          <w:rFonts w:asciiTheme="majorHAnsi" w:hAnsiTheme="majorHAnsi"/>
          <w:sz w:val="20"/>
          <w:szCs w:val="20"/>
        </w:rPr>
        <w:t xml:space="preserve">. </w:t>
      </w:r>
      <w:r w:rsidR="00EF4A2D">
        <w:rPr>
          <w:rFonts w:asciiTheme="majorHAnsi" w:hAnsiTheme="majorHAnsi"/>
          <w:sz w:val="20"/>
          <w:szCs w:val="20"/>
        </w:rPr>
        <w:t xml:space="preserve">Students are currently not limited in the number of shifts they may sign up for. </w:t>
      </w:r>
      <w:r w:rsidR="00EF4A2D">
        <w:rPr>
          <w:rFonts w:asciiTheme="majorHAnsi" w:eastAsia="Times New Roman" w:hAnsiTheme="majorHAnsi" w:cs="Tahoma"/>
          <w:color w:val="000000"/>
          <w:sz w:val="20"/>
          <w:szCs w:val="20"/>
        </w:rPr>
        <w:t>Once sig</w:t>
      </w:r>
      <w:r w:rsidR="00C61702">
        <w:rPr>
          <w:rFonts w:asciiTheme="majorHAnsi" w:eastAsia="Times New Roman" w:hAnsiTheme="majorHAnsi" w:cs="Tahoma"/>
          <w:color w:val="000000"/>
          <w:sz w:val="20"/>
          <w:szCs w:val="20"/>
        </w:rPr>
        <w:t>ned up, students will receive</w:t>
      </w:r>
      <w:r w:rsidR="00EF4A2D">
        <w:rPr>
          <w:rFonts w:asciiTheme="majorHAnsi" w:eastAsia="Times New Roman" w:hAnsiTheme="majorHAnsi" w:cs="Tahoma"/>
          <w:color w:val="000000"/>
          <w:sz w:val="20"/>
          <w:szCs w:val="20"/>
        </w:rPr>
        <w:t xml:space="preserve"> a confirmation email from the Student Liaisons containing further instructions for completing all necessary training materials and paperwork (also available online)</w:t>
      </w:r>
      <w:r w:rsidR="00FD75C8">
        <w:rPr>
          <w:rFonts w:asciiTheme="majorHAnsi" w:eastAsia="Times New Roman" w:hAnsiTheme="majorHAnsi" w:cs="Tahoma"/>
          <w:color w:val="000000"/>
          <w:sz w:val="20"/>
          <w:szCs w:val="20"/>
        </w:rPr>
        <w:t>.</w:t>
      </w:r>
      <w:r w:rsidR="00EF4A2D">
        <w:rPr>
          <w:rFonts w:asciiTheme="majorHAnsi" w:eastAsia="Times New Roman" w:hAnsiTheme="majorHAnsi" w:cs="Tahoma"/>
          <w:color w:val="000000"/>
          <w:sz w:val="20"/>
          <w:szCs w:val="20"/>
        </w:rPr>
        <w:t xml:space="preserve"> Additional reminders containing pertinent patient information </w:t>
      </w:r>
      <w:r w:rsidR="00FD75C8">
        <w:rPr>
          <w:rFonts w:asciiTheme="majorHAnsi" w:eastAsia="Times New Roman" w:hAnsiTheme="majorHAnsi" w:cs="Tahoma"/>
          <w:color w:val="000000"/>
          <w:sz w:val="20"/>
          <w:szCs w:val="20"/>
        </w:rPr>
        <w:t>may</w:t>
      </w:r>
      <w:r w:rsidR="00EF4A2D">
        <w:rPr>
          <w:rFonts w:asciiTheme="majorHAnsi" w:eastAsia="Times New Roman" w:hAnsiTheme="majorHAnsi" w:cs="Tahoma"/>
          <w:color w:val="000000"/>
          <w:sz w:val="20"/>
          <w:szCs w:val="20"/>
        </w:rPr>
        <w:t xml:space="preserve"> be sent in the week prior to each shift.</w:t>
      </w:r>
    </w:p>
    <w:p w14:paraId="2A09CAE1" w14:textId="77777777" w:rsidR="00185923" w:rsidRPr="00185923" w:rsidRDefault="00EF4A2D" w:rsidP="00EF4A2D">
      <w:pPr>
        <w:tabs>
          <w:tab w:val="left" w:pos="5358"/>
        </w:tabs>
        <w:rPr>
          <w:sz w:val="20"/>
        </w:rPr>
      </w:pPr>
      <w:r>
        <w:rPr>
          <w:sz w:val="20"/>
        </w:rPr>
        <w:tab/>
      </w:r>
    </w:p>
    <w:p w14:paraId="54B8EBDC" w14:textId="77777777" w:rsidR="00185923" w:rsidRDefault="00FC565F" w:rsidP="00185923">
      <w:pPr>
        <w:rPr>
          <w:rFonts w:asciiTheme="majorHAnsi" w:hAnsiTheme="majorHAnsi"/>
          <w:b/>
          <w:sz w:val="20"/>
        </w:rPr>
      </w:pPr>
      <w:r w:rsidRPr="00760F60">
        <w:rPr>
          <w:rFonts w:asciiTheme="majorHAnsi" w:hAnsiTheme="majorHAnsi"/>
          <w:b/>
          <w:sz w:val="20"/>
        </w:rPr>
        <w:t>Cancel</w:t>
      </w:r>
      <w:r w:rsidR="00185923">
        <w:rPr>
          <w:rFonts w:asciiTheme="majorHAnsi" w:hAnsiTheme="majorHAnsi"/>
          <w:b/>
          <w:sz w:val="20"/>
        </w:rPr>
        <w:t>lation/Late Policy</w:t>
      </w:r>
    </w:p>
    <w:p w14:paraId="553D33C2" w14:textId="503CC358" w:rsidR="008B441B" w:rsidRDefault="00185923" w:rsidP="008B441B">
      <w:pPr>
        <w:rPr>
          <w:rFonts w:asciiTheme="majorHAnsi" w:eastAsia="Times New Roman" w:hAnsiTheme="majorHAnsi" w:cs="Tahoma"/>
          <w:sz w:val="20"/>
          <w:szCs w:val="20"/>
        </w:rPr>
      </w:pPr>
      <w:r>
        <w:rPr>
          <w:rFonts w:asciiTheme="majorHAnsi" w:eastAsia="Times New Roman" w:hAnsiTheme="majorHAnsi" w:cs="Tahoma"/>
          <w:sz w:val="20"/>
          <w:szCs w:val="20"/>
        </w:rPr>
        <w:t xml:space="preserve">In the event that a student is </w:t>
      </w:r>
      <w:r w:rsidRPr="008B441B">
        <w:rPr>
          <w:rFonts w:asciiTheme="majorHAnsi" w:eastAsia="Times New Roman" w:hAnsiTheme="majorHAnsi" w:cs="Tahoma"/>
          <w:sz w:val="20"/>
          <w:szCs w:val="20"/>
        </w:rPr>
        <w:t>unable to fulfill their assigned volunteer commitment</w:t>
      </w:r>
      <w:r>
        <w:rPr>
          <w:rFonts w:asciiTheme="majorHAnsi" w:eastAsia="Times New Roman" w:hAnsiTheme="majorHAnsi" w:cs="Tahoma"/>
          <w:sz w:val="20"/>
          <w:szCs w:val="20"/>
        </w:rPr>
        <w:t xml:space="preserve"> for whatever reason</w:t>
      </w:r>
      <w:r w:rsidR="00C91452">
        <w:rPr>
          <w:rFonts w:asciiTheme="majorHAnsi" w:eastAsia="Times New Roman" w:hAnsiTheme="majorHAnsi" w:cs="Tahoma"/>
          <w:sz w:val="20"/>
          <w:szCs w:val="20"/>
        </w:rPr>
        <w:t xml:space="preserve">, </w:t>
      </w:r>
      <w:r w:rsidR="00C91452" w:rsidRPr="008B441B">
        <w:rPr>
          <w:rFonts w:asciiTheme="majorHAnsi" w:eastAsia="Times New Roman" w:hAnsiTheme="majorHAnsi" w:cs="Tahoma"/>
          <w:sz w:val="20"/>
          <w:szCs w:val="20"/>
          <w:u w:val="single"/>
        </w:rPr>
        <w:t xml:space="preserve">IT IS THE STUDENT’S RESPONSIBILITY TO </w:t>
      </w:r>
      <w:r w:rsidR="00B66470">
        <w:rPr>
          <w:rFonts w:asciiTheme="majorHAnsi" w:eastAsia="Times New Roman" w:hAnsiTheme="majorHAnsi" w:cs="Tahoma"/>
          <w:sz w:val="20"/>
          <w:szCs w:val="20"/>
          <w:u w:val="single"/>
        </w:rPr>
        <w:t xml:space="preserve">1) INFORM BOTH STUDENT LIAISONS AND THEN 2) </w:t>
      </w:r>
      <w:r w:rsidR="00C91452" w:rsidRPr="008B441B">
        <w:rPr>
          <w:rFonts w:asciiTheme="majorHAnsi" w:eastAsia="Times New Roman" w:hAnsiTheme="majorHAnsi" w:cs="Tahoma"/>
          <w:sz w:val="20"/>
          <w:szCs w:val="20"/>
          <w:u w:val="single"/>
        </w:rPr>
        <w:t>TRY AND FIND AN APPROPRIATE REPLACEMENT</w:t>
      </w:r>
      <w:r w:rsidR="008B441B">
        <w:rPr>
          <w:rFonts w:asciiTheme="majorHAnsi" w:eastAsia="Times New Roman" w:hAnsiTheme="majorHAnsi" w:cs="Tahoma"/>
          <w:sz w:val="20"/>
          <w:szCs w:val="20"/>
        </w:rPr>
        <w:t xml:space="preserve"> </w:t>
      </w:r>
    </w:p>
    <w:p w14:paraId="27F77557" w14:textId="77777777" w:rsidR="00BB6523" w:rsidRPr="00BB6523" w:rsidRDefault="00BB6523" w:rsidP="00BB6523">
      <w:pPr>
        <w:pStyle w:val="ListParagraph"/>
        <w:numPr>
          <w:ilvl w:val="0"/>
          <w:numId w:val="10"/>
        </w:numPr>
        <w:ind w:left="720"/>
        <w:rPr>
          <w:rFonts w:asciiTheme="majorHAnsi" w:hAnsiTheme="majorHAnsi" w:cs="Tahoma"/>
          <w:sz w:val="20"/>
          <w:szCs w:val="20"/>
        </w:rPr>
      </w:pPr>
      <w:r w:rsidRPr="00BB6523">
        <w:rPr>
          <w:rFonts w:asciiTheme="majorHAnsi" w:eastAsia="Times New Roman" w:hAnsiTheme="majorHAnsi" w:cs="Tahoma"/>
          <w:sz w:val="20"/>
          <w:szCs w:val="20"/>
        </w:rPr>
        <w:t>First, try to find ANOTHER STUDENT from the same class (OR the class above) who is able to cover the shift.</w:t>
      </w:r>
    </w:p>
    <w:p w14:paraId="20E939A9" w14:textId="77777777" w:rsidR="00BB6523" w:rsidRPr="00BB6523" w:rsidRDefault="00BB6523" w:rsidP="00BB6523">
      <w:pPr>
        <w:pStyle w:val="ListParagraph"/>
        <w:numPr>
          <w:ilvl w:val="0"/>
          <w:numId w:val="10"/>
        </w:numPr>
        <w:ind w:left="720"/>
        <w:rPr>
          <w:rFonts w:asciiTheme="majorHAnsi" w:hAnsiTheme="majorHAnsi" w:cs="Tahoma"/>
          <w:sz w:val="20"/>
          <w:szCs w:val="20"/>
        </w:rPr>
      </w:pPr>
      <w:r w:rsidRPr="00BB6523">
        <w:rPr>
          <w:rFonts w:asciiTheme="majorHAnsi" w:eastAsia="Times New Roman" w:hAnsiTheme="majorHAnsi" w:cs="Tahoma"/>
          <w:sz w:val="20"/>
          <w:szCs w:val="20"/>
        </w:rPr>
        <w:t>In the event that no student replacement can be found, contact the MEMBERS OF THE STUDENT BOARD to see if anyone is able to cover the shift.</w:t>
      </w:r>
    </w:p>
    <w:p w14:paraId="2E55C1CA" w14:textId="77777777" w:rsidR="00BB6523" w:rsidRPr="00BB6523" w:rsidRDefault="00BB6523" w:rsidP="00BB6523">
      <w:pPr>
        <w:pStyle w:val="ListParagraph"/>
        <w:numPr>
          <w:ilvl w:val="1"/>
          <w:numId w:val="10"/>
        </w:numPr>
        <w:rPr>
          <w:rFonts w:asciiTheme="majorHAnsi" w:hAnsiTheme="majorHAnsi" w:cs="Tahoma"/>
          <w:sz w:val="20"/>
          <w:szCs w:val="20"/>
        </w:rPr>
      </w:pPr>
      <w:r w:rsidRPr="00BB6523">
        <w:rPr>
          <w:rFonts w:asciiTheme="majorHAnsi" w:eastAsia="Times New Roman" w:hAnsiTheme="majorHAnsi" w:cs="Tahoma"/>
          <w:sz w:val="20"/>
          <w:szCs w:val="20"/>
        </w:rPr>
        <w:t>A Board Member contact list is available in the Student Training Manual.</w:t>
      </w:r>
    </w:p>
    <w:p w14:paraId="10F45F54" w14:textId="77777777" w:rsidR="00BB6523" w:rsidRPr="00BB6523" w:rsidRDefault="00BB6523" w:rsidP="00BB6523">
      <w:pPr>
        <w:ind w:left="360"/>
        <w:rPr>
          <w:rFonts w:asciiTheme="majorHAnsi" w:eastAsia="Times New Roman" w:hAnsiTheme="majorHAnsi" w:cs="Tahoma"/>
          <w:sz w:val="20"/>
          <w:szCs w:val="20"/>
        </w:rPr>
      </w:pPr>
    </w:p>
    <w:p w14:paraId="09F9DEFA" w14:textId="01247501" w:rsidR="00BB6523" w:rsidRPr="00BB6523" w:rsidRDefault="00BB6523" w:rsidP="00BB6523">
      <w:pPr>
        <w:pStyle w:val="ListParagraph"/>
        <w:ind w:left="0"/>
        <w:rPr>
          <w:rFonts w:asciiTheme="majorHAnsi" w:hAnsiTheme="majorHAnsi" w:cs="Tahoma"/>
          <w:sz w:val="20"/>
          <w:szCs w:val="20"/>
        </w:rPr>
      </w:pPr>
      <w:r w:rsidRPr="00BB6523">
        <w:rPr>
          <w:rFonts w:asciiTheme="majorHAnsi" w:eastAsia="Times New Roman" w:hAnsiTheme="majorHAnsi" w:cs="Tahoma"/>
          <w:sz w:val="20"/>
          <w:szCs w:val="20"/>
        </w:rPr>
        <w:t xml:space="preserve">In the event that a student will be </w:t>
      </w:r>
      <w:r w:rsidRPr="00BB6523">
        <w:rPr>
          <w:rFonts w:asciiTheme="majorHAnsi" w:eastAsia="Times New Roman" w:hAnsiTheme="majorHAnsi" w:cs="Tahoma"/>
          <w:sz w:val="20"/>
          <w:szCs w:val="20"/>
          <w:u w:val="single"/>
        </w:rPr>
        <w:t>late for an assigned shift</w:t>
      </w:r>
      <w:r w:rsidR="00C61702">
        <w:rPr>
          <w:rFonts w:asciiTheme="majorHAnsi" w:eastAsia="Times New Roman" w:hAnsiTheme="majorHAnsi" w:cs="Tahoma"/>
          <w:sz w:val="20"/>
          <w:szCs w:val="20"/>
        </w:rPr>
        <w:t>, they must notify the Student Liaison</w:t>
      </w:r>
      <w:r w:rsidRPr="00BB6523">
        <w:rPr>
          <w:rFonts w:asciiTheme="majorHAnsi" w:eastAsia="Times New Roman" w:hAnsiTheme="majorHAnsi" w:cs="Tahoma"/>
          <w:sz w:val="20"/>
          <w:szCs w:val="20"/>
        </w:rPr>
        <w:t xml:space="preserve"> via phone. </w:t>
      </w:r>
    </w:p>
    <w:p w14:paraId="51EBDEE8" w14:textId="77777777" w:rsidR="00BB6523" w:rsidRPr="008B441B" w:rsidRDefault="00BB6523" w:rsidP="008B441B">
      <w:pPr>
        <w:rPr>
          <w:rFonts w:asciiTheme="majorHAnsi" w:eastAsia="Times New Roman" w:hAnsiTheme="majorHAnsi" w:cs="Tahoma"/>
          <w:sz w:val="20"/>
          <w:szCs w:val="20"/>
        </w:rPr>
      </w:pPr>
    </w:p>
    <w:p w14:paraId="67C80915" w14:textId="00114C6A" w:rsidR="006817B0" w:rsidRDefault="008E6649" w:rsidP="00744253">
      <w:pPr>
        <w:rPr>
          <w:rFonts w:asciiTheme="majorHAnsi" w:hAnsiTheme="majorHAnsi"/>
          <w:sz w:val="20"/>
        </w:rPr>
      </w:pPr>
      <w:r>
        <w:rPr>
          <w:rFonts w:asciiTheme="majorHAnsi" w:hAnsiTheme="majorHAnsi"/>
          <w:sz w:val="20"/>
        </w:rPr>
        <w:t xml:space="preserve">Students who follow the above cancellation/late policy procedures will not be penalized. However, students who </w:t>
      </w:r>
      <w:r w:rsidR="00B27631">
        <w:rPr>
          <w:rFonts w:asciiTheme="majorHAnsi" w:hAnsiTheme="majorHAnsi"/>
          <w:sz w:val="20"/>
        </w:rPr>
        <w:t xml:space="preserve">no-show for their assigned shift OR </w:t>
      </w:r>
      <w:r>
        <w:rPr>
          <w:rFonts w:asciiTheme="majorHAnsi" w:hAnsiTheme="majorHAnsi"/>
          <w:sz w:val="20"/>
        </w:rPr>
        <w:t>a</w:t>
      </w:r>
      <w:r w:rsidR="00B27631">
        <w:rPr>
          <w:rFonts w:asciiTheme="majorHAnsi" w:hAnsiTheme="majorHAnsi"/>
          <w:sz w:val="20"/>
        </w:rPr>
        <w:t>re late without giving notice</w:t>
      </w:r>
      <w:r>
        <w:rPr>
          <w:rFonts w:asciiTheme="majorHAnsi" w:hAnsiTheme="majorHAnsi"/>
          <w:sz w:val="20"/>
        </w:rPr>
        <w:t xml:space="preserve"> </w:t>
      </w:r>
      <w:r w:rsidR="00B27631">
        <w:rPr>
          <w:rFonts w:asciiTheme="majorHAnsi" w:hAnsiTheme="majorHAnsi"/>
          <w:sz w:val="20"/>
        </w:rPr>
        <w:t>will NOT</w:t>
      </w:r>
      <w:r>
        <w:rPr>
          <w:rFonts w:asciiTheme="majorHAnsi" w:hAnsiTheme="majorHAnsi"/>
          <w:sz w:val="20"/>
        </w:rPr>
        <w:t xml:space="preserve"> be allowed to sign-up for s</w:t>
      </w:r>
      <w:r w:rsidR="00B27631">
        <w:rPr>
          <w:rFonts w:asciiTheme="majorHAnsi" w:hAnsiTheme="majorHAnsi"/>
          <w:sz w:val="20"/>
        </w:rPr>
        <w:t>hifts in the clinic for the remainder</w:t>
      </w:r>
      <w:r>
        <w:rPr>
          <w:rFonts w:asciiTheme="majorHAnsi" w:hAnsiTheme="majorHAnsi"/>
          <w:sz w:val="20"/>
        </w:rPr>
        <w:t xml:space="preserve"> of the month.</w:t>
      </w:r>
    </w:p>
    <w:p w14:paraId="2519DD3A" w14:textId="77777777" w:rsidR="00744253" w:rsidRDefault="00744253" w:rsidP="006F41DB">
      <w:pPr>
        <w:rPr>
          <w:rFonts w:asciiTheme="majorHAnsi" w:hAnsiTheme="majorHAnsi"/>
          <w:b/>
          <w:sz w:val="24"/>
        </w:rPr>
      </w:pPr>
    </w:p>
    <w:p w14:paraId="6C48C49F" w14:textId="77777777" w:rsidR="00E965EE" w:rsidRPr="006D500D" w:rsidRDefault="00E965EE" w:rsidP="006F41DB">
      <w:pPr>
        <w:rPr>
          <w:rFonts w:asciiTheme="majorHAnsi" w:hAnsiTheme="majorHAnsi"/>
          <w:b/>
          <w:sz w:val="24"/>
        </w:rPr>
      </w:pPr>
      <w:r w:rsidRPr="006D500D">
        <w:rPr>
          <w:rFonts w:asciiTheme="majorHAnsi" w:hAnsiTheme="majorHAnsi"/>
          <w:b/>
          <w:sz w:val="24"/>
        </w:rPr>
        <w:t>Responsibilities</w:t>
      </w:r>
      <w:r w:rsidR="00BE2311" w:rsidRPr="006D500D">
        <w:rPr>
          <w:rFonts w:asciiTheme="majorHAnsi" w:hAnsiTheme="majorHAnsi"/>
          <w:b/>
          <w:sz w:val="24"/>
        </w:rPr>
        <w:t>/Expectations</w:t>
      </w:r>
    </w:p>
    <w:p w14:paraId="3EABFDB3" w14:textId="77777777" w:rsidR="00BF7F45" w:rsidRPr="00766FA2" w:rsidRDefault="00697248" w:rsidP="00744253">
      <w:pPr>
        <w:rPr>
          <w:rFonts w:asciiTheme="majorHAnsi" w:hAnsiTheme="majorHAnsi"/>
          <w:i/>
          <w:color w:val="FF0000"/>
          <w:sz w:val="20"/>
          <w:szCs w:val="20"/>
        </w:rPr>
      </w:pPr>
      <w:r w:rsidRPr="00744253">
        <w:rPr>
          <w:rFonts w:asciiTheme="majorHAnsi" w:hAnsiTheme="majorHAnsi"/>
          <w:sz w:val="20"/>
          <w:szCs w:val="20"/>
        </w:rPr>
        <w:t xml:space="preserve">Students volunteering at this clinic are expected to </w:t>
      </w:r>
      <w:r w:rsidR="008E6649">
        <w:rPr>
          <w:rFonts w:asciiTheme="majorHAnsi" w:hAnsiTheme="majorHAnsi"/>
          <w:sz w:val="20"/>
          <w:szCs w:val="20"/>
        </w:rPr>
        <w:t>abide by</w:t>
      </w:r>
      <w:r w:rsidRPr="00744253">
        <w:rPr>
          <w:rFonts w:asciiTheme="majorHAnsi" w:hAnsiTheme="majorHAnsi"/>
          <w:sz w:val="20"/>
          <w:szCs w:val="20"/>
        </w:rPr>
        <w:t xml:space="preserve"> the same </w:t>
      </w:r>
      <w:r w:rsidR="0010595C" w:rsidRPr="00744253">
        <w:rPr>
          <w:rFonts w:asciiTheme="majorHAnsi" w:hAnsiTheme="majorHAnsi"/>
          <w:sz w:val="20"/>
          <w:szCs w:val="20"/>
        </w:rPr>
        <w:t xml:space="preserve">APTA </w:t>
      </w:r>
      <w:r w:rsidRPr="00744253">
        <w:rPr>
          <w:rFonts w:asciiTheme="majorHAnsi" w:hAnsiTheme="majorHAnsi"/>
          <w:sz w:val="20"/>
          <w:szCs w:val="20"/>
        </w:rPr>
        <w:t xml:space="preserve">Code of Ethics and Core Values </w:t>
      </w:r>
      <w:r w:rsidR="0010595C" w:rsidRPr="00744253">
        <w:rPr>
          <w:rFonts w:asciiTheme="majorHAnsi" w:hAnsiTheme="majorHAnsi"/>
          <w:sz w:val="20"/>
          <w:szCs w:val="20"/>
        </w:rPr>
        <w:t>which govern</w:t>
      </w:r>
      <w:r w:rsidRPr="00744253">
        <w:rPr>
          <w:rFonts w:asciiTheme="majorHAnsi" w:hAnsiTheme="majorHAnsi"/>
          <w:sz w:val="20"/>
          <w:szCs w:val="20"/>
        </w:rPr>
        <w:t xml:space="preserve"> behavior in any other past, present, or fu</w:t>
      </w:r>
      <w:r w:rsidR="0010595C" w:rsidRPr="00744253">
        <w:rPr>
          <w:rFonts w:asciiTheme="majorHAnsi" w:hAnsiTheme="majorHAnsi"/>
          <w:sz w:val="20"/>
          <w:szCs w:val="20"/>
        </w:rPr>
        <w:t xml:space="preserve">ture </w:t>
      </w:r>
      <w:r w:rsidRPr="00744253">
        <w:rPr>
          <w:rFonts w:asciiTheme="majorHAnsi" w:hAnsiTheme="majorHAnsi"/>
          <w:sz w:val="20"/>
          <w:szCs w:val="20"/>
        </w:rPr>
        <w:t xml:space="preserve">clinical </w:t>
      </w:r>
      <w:r w:rsidR="00766FA2">
        <w:rPr>
          <w:rFonts w:asciiTheme="majorHAnsi" w:hAnsiTheme="majorHAnsi"/>
          <w:sz w:val="20"/>
          <w:szCs w:val="20"/>
        </w:rPr>
        <w:t>ventures (</w:t>
      </w:r>
      <w:r w:rsidR="00766FA2">
        <w:rPr>
          <w:rFonts w:asciiTheme="majorHAnsi" w:hAnsiTheme="majorHAnsi"/>
          <w:i/>
          <w:sz w:val="20"/>
          <w:szCs w:val="20"/>
        </w:rPr>
        <w:t>see Appendices A and B).</w:t>
      </w:r>
    </w:p>
    <w:p w14:paraId="67309245" w14:textId="77777777" w:rsidR="00766FA2" w:rsidRDefault="00766FA2" w:rsidP="004E436C">
      <w:pPr>
        <w:rPr>
          <w:rFonts w:asciiTheme="majorHAnsi" w:hAnsiTheme="majorHAnsi"/>
          <w:b/>
          <w:sz w:val="20"/>
          <w:szCs w:val="20"/>
        </w:rPr>
      </w:pPr>
    </w:p>
    <w:p w14:paraId="4D683D87" w14:textId="77777777" w:rsidR="00E3219C" w:rsidRPr="00E3219C" w:rsidRDefault="00E3219C" w:rsidP="004E436C">
      <w:pPr>
        <w:rPr>
          <w:rFonts w:asciiTheme="majorHAnsi" w:hAnsiTheme="majorHAnsi"/>
          <w:sz w:val="20"/>
          <w:szCs w:val="20"/>
        </w:rPr>
      </w:pPr>
      <w:r>
        <w:rPr>
          <w:rFonts w:asciiTheme="majorHAnsi" w:hAnsiTheme="majorHAnsi"/>
          <w:sz w:val="20"/>
          <w:szCs w:val="20"/>
        </w:rPr>
        <w:t>In addition, student volunteers are responsible for the following:</w:t>
      </w:r>
    </w:p>
    <w:p w14:paraId="330D436E" w14:textId="77777777" w:rsidR="00766FA2" w:rsidRPr="007138E5" w:rsidRDefault="007138E5" w:rsidP="004E436C">
      <w:pPr>
        <w:rPr>
          <w:rFonts w:asciiTheme="majorHAnsi" w:hAnsiTheme="majorHAnsi"/>
          <w:b/>
          <w:sz w:val="20"/>
          <w:szCs w:val="20"/>
          <w:u w:val="single"/>
        </w:rPr>
      </w:pPr>
      <w:r>
        <w:rPr>
          <w:rFonts w:asciiTheme="majorHAnsi" w:hAnsiTheme="majorHAnsi"/>
          <w:b/>
          <w:sz w:val="20"/>
          <w:szCs w:val="20"/>
          <w:u w:val="single"/>
        </w:rPr>
        <w:t>PRE-SHIFT</w:t>
      </w:r>
      <w:r w:rsidR="00766FA2" w:rsidRPr="007138E5">
        <w:rPr>
          <w:rFonts w:asciiTheme="majorHAnsi" w:hAnsiTheme="majorHAnsi"/>
          <w:b/>
          <w:sz w:val="20"/>
          <w:szCs w:val="20"/>
          <w:u w:val="single"/>
        </w:rPr>
        <w:t xml:space="preserve"> expectations:</w:t>
      </w:r>
    </w:p>
    <w:p w14:paraId="1EE08F35" w14:textId="77777777" w:rsidR="001F541E" w:rsidRPr="001F541E" w:rsidRDefault="00766FA2" w:rsidP="00CA1C17">
      <w:pPr>
        <w:pStyle w:val="ListParagraph"/>
        <w:numPr>
          <w:ilvl w:val="0"/>
          <w:numId w:val="8"/>
        </w:numPr>
        <w:rPr>
          <w:rFonts w:asciiTheme="majorHAnsi" w:hAnsiTheme="majorHAnsi"/>
          <w:b/>
          <w:sz w:val="20"/>
          <w:szCs w:val="20"/>
        </w:rPr>
      </w:pPr>
      <w:r>
        <w:rPr>
          <w:rFonts w:asciiTheme="majorHAnsi" w:hAnsiTheme="majorHAnsi"/>
          <w:sz w:val="20"/>
          <w:szCs w:val="20"/>
        </w:rPr>
        <w:t xml:space="preserve">Read through </w:t>
      </w:r>
      <w:r w:rsidR="001F541E">
        <w:rPr>
          <w:rFonts w:asciiTheme="majorHAnsi" w:hAnsiTheme="majorHAnsi"/>
          <w:sz w:val="20"/>
          <w:szCs w:val="20"/>
        </w:rPr>
        <w:t>the:</w:t>
      </w:r>
    </w:p>
    <w:p w14:paraId="27E2993B" w14:textId="77777777" w:rsidR="006E2ECF" w:rsidRPr="006E2ECF" w:rsidRDefault="001F541E" w:rsidP="00841021">
      <w:pPr>
        <w:pStyle w:val="ListParagraph"/>
        <w:numPr>
          <w:ilvl w:val="1"/>
          <w:numId w:val="8"/>
        </w:numPr>
        <w:rPr>
          <w:rFonts w:asciiTheme="majorHAnsi" w:hAnsiTheme="majorHAnsi"/>
          <w:b/>
          <w:sz w:val="20"/>
          <w:szCs w:val="20"/>
        </w:rPr>
      </w:pPr>
      <w:r>
        <w:rPr>
          <w:rFonts w:asciiTheme="majorHAnsi" w:hAnsiTheme="majorHAnsi"/>
          <w:sz w:val="20"/>
          <w:szCs w:val="20"/>
        </w:rPr>
        <w:t>Student Training Manual</w:t>
      </w:r>
      <w:r w:rsidR="00841021">
        <w:rPr>
          <w:rFonts w:asciiTheme="majorHAnsi" w:hAnsiTheme="majorHAnsi"/>
          <w:sz w:val="20"/>
          <w:szCs w:val="20"/>
        </w:rPr>
        <w:t xml:space="preserve"> </w:t>
      </w:r>
    </w:p>
    <w:p w14:paraId="3B1D3005" w14:textId="77777777" w:rsidR="006E2ECF" w:rsidRPr="001F541E" w:rsidRDefault="006E2ECF" w:rsidP="006E2ECF">
      <w:pPr>
        <w:pStyle w:val="ListParagraph"/>
        <w:numPr>
          <w:ilvl w:val="1"/>
          <w:numId w:val="8"/>
        </w:numPr>
        <w:rPr>
          <w:rFonts w:asciiTheme="majorHAnsi" w:hAnsiTheme="majorHAnsi"/>
          <w:b/>
          <w:sz w:val="20"/>
          <w:szCs w:val="20"/>
        </w:rPr>
      </w:pPr>
      <w:r>
        <w:rPr>
          <w:rFonts w:asciiTheme="majorHAnsi" w:hAnsiTheme="majorHAnsi"/>
          <w:sz w:val="20"/>
          <w:szCs w:val="20"/>
        </w:rPr>
        <w:t>Clinic Photo “Tour”/Orientation</w:t>
      </w:r>
    </w:p>
    <w:p w14:paraId="69C80382" w14:textId="77777777" w:rsidR="006E2ECF" w:rsidRPr="001F541E" w:rsidRDefault="006E2ECF" w:rsidP="006E2ECF">
      <w:pPr>
        <w:pStyle w:val="ListParagraph"/>
        <w:numPr>
          <w:ilvl w:val="1"/>
          <w:numId w:val="8"/>
        </w:numPr>
        <w:rPr>
          <w:rFonts w:asciiTheme="majorHAnsi" w:hAnsiTheme="majorHAnsi"/>
          <w:b/>
          <w:sz w:val="20"/>
          <w:szCs w:val="20"/>
        </w:rPr>
      </w:pPr>
      <w:r>
        <w:rPr>
          <w:rFonts w:asciiTheme="majorHAnsi" w:hAnsiTheme="majorHAnsi"/>
          <w:sz w:val="20"/>
          <w:szCs w:val="20"/>
        </w:rPr>
        <w:t>Professional Conduct &amp; Dress Policy</w:t>
      </w:r>
    </w:p>
    <w:p w14:paraId="2201CC99" w14:textId="77777777" w:rsidR="00766FA2" w:rsidRPr="00766FA2" w:rsidRDefault="00766FA2" w:rsidP="00CA1C17">
      <w:pPr>
        <w:pStyle w:val="ListParagraph"/>
        <w:numPr>
          <w:ilvl w:val="0"/>
          <w:numId w:val="8"/>
        </w:numPr>
        <w:rPr>
          <w:rFonts w:asciiTheme="majorHAnsi" w:hAnsiTheme="majorHAnsi"/>
          <w:b/>
          <w:sz w:val="20"/>
          <w:szCs w:val="20"/>
        </w:rPr>
      </w:pPr>
      <w:r>
        <w:rPr>
          <w:rFonts w:asciiTheme="majorHAnsi" w:hAnsiTheme="majorHAnsi"/>
          <w:sz w:val="20"/>
          <w:szCs w:val="20"/>
        </w:rPr>
        <w:t>Read &amp; sign the:</w:t>
      </w:r>
    </w:p>
    <w:p w14:paraId="3A12D749" w14:textId="77777777" w:rsidR="00766FA2" w:rsidRPr="00766FA2" w:rsidRDefault="00766FA2" w:rsidP="00CA1C17">
      <w:pPr>
        <w:pStyle w:val="ListParagraph"/>
        <w:numPr>
          <w:ilvl w:val="1"/>
          <w:numId w:val="8"/>
        </w:numPr>
        <w:rPr>
          <w:rFonts w:asciiTheme="majorHAnsi" w:hAnsiTheme="majorHAnsi"/>
          <w:b/>
          <w:sz w:val="20"/>
          <w:szCs w:val="20"/>
        </w:rPr>
      </w:pPr>
      <w:r>
        <w:rPr>
          <w:rFonts w:asciiTheme="majorHAnsi" w:hAnsiTheme="majorHAnsi"/>
          <w:sz w:val="20"/>
          <w:szCs w:val="20"/>
        </w:rPr>
        <w:t>Training &amp; Requirements Statement of Completion</w:t>
      </w:r>
    </w:p>
    <w:p w14:paraId="7FD9CCDA" w14:textId="77777777" w:rsidR="00766FA2" w:rsidRPr="00766FA2" w:rsidRDefault="00766FA2" w:rsidP="00CA1C17">
      <w:pPr>
        <w:pStyle w:val="ListParagraph"/>
        <w:numPr>
          <w:ilvl w:val="1"/>
          <w:numId w:val="8"/>
        </w:numPr>
        <w:rPr>
          <w:rFonts w:asciiTheme="majorHAnsi" w:hAnsiTheme="majorHAnsi"/>
          <w:b/>
          <w:sz w:val="20"/>
          <w:szCs w:val="20"/>
        </w:rPr>
      </w:pPr>
      <w:r>
        <w:rPr>
          <w:rFonts w:asciiTheme="majorHAnsi" w:hAnsiTheme="majorHAnsi"/>
          <w:sz w:val="20"/>
          <w:szCs w:val="20"/>
        </w:rPr>
        <w:t>Confidentiality and Information Security Agreement</w:t>
      </w:r>
    </w:p>
    <w:p w14:paraId="6194D662" w14:textId="77777777" w:rsidR="00766FA2" w:rsidRPr="00766FA2" w:rsidRDefault="00766FA2" w:rsidP="00CA1C17">
      <w:pPr>
        <w:pStyle w:val="ListParagraph"/>
        <w:numPr>
          <w:ilvl w:val="1"/>
          <w:numId w:val="8"/>
        </w:numPr>
        <w:rPr>
          <w:rFonts w:asciiTheme="majorHAnsi" w:hAnsiTheme="majorHAnsi"/>
          <w:b/>
          <w:sz w:val="20"/>
          <w:szCs w:val="20"/>
        </w:rPr>
      </w:pPr>
      <w:r>
        <w:rPr>
          <w:rFonts w:asciiTheme="majorHAnsi" w:hAnsiTheme="majorHAnsi"/>
          <w:sz w:val="20"/>
          <w:szCs w:val="20"/>
        </w:rPr>
        <w:t>Media/Photo Release Form</w:t>
      </w:r>
    </w:p>
    <w:p w14:paraId="25F14BF0" w14:textId="77777777" w:rsidR="00766FA2" w:rsidRDefault="00766FA2" w:rsidP="00CA1C17">
      <w:pPr>
        <w:pStyle w:val="ListParagraph"/>
        <w:numPr>
          <w:ilvl w:val="1"/>
          <w:numId w:val="8"/>
        </w:numPr>
        <w:rPr>
          <w:rFonts w:asciiTheme="majorHAnsi" w:hAnsiTheme="majorHAnsi"/>
          <w:b/>
          <w:sz w:val="20"/>
          <w:szCs w:val="20"/>
        </w:rPr>
      </w:pPr>
      <w:r>
        <w:rPr>
          <w:rFonts w:asciiTheme="majorHAnsi" w:hAnsiTheme="majorHAnsi"/>
          <w:sz w:val="20"/>
          <w:szCs w:val="20"/>
        </w:rPr>
        <w:t>Student Contact/Emergency Contact Info Sheet</w:t>
      </w:r>
    </w:p>
    <w:p w14:paraId="34FB03F7" w14:textId="208D8DF6" w:rsidR="007138E5" w:rsidRPr="00AA77C0" w:rsidRDefault="00766FA2" w:rsidP="00AA77C0">
      <w:pPr>
        <w:pStyle w:val="ListParagraph"/>
        <w:numPr>
          <w:ilvl w:val="0"/>
          <w:numId w:val="8"/>
        </w:numPr>
        <w:rPr>
          <w:rFonts w:asciiTheme="majorHAnsi" w:hAnsiTheme="majorHAnsi"/>
          <w:b/>
          <w:sz w:val="20"/>
          <w:szCs w:val="20"/>
        </w:rPr>
      </w:pPr>
      <w:r>
        <w:rPr>
          <w:rFonts w:asciiTheme="majorHAnsi" w:hAnsiTheme="majorHAnsi"/>
          <w:sz w:val="20"/>
          <w:szCs w:val="20"/>
        </w:rPr>
        <w:t xml:space="preserve">When you receive the reminder email prior to your shift, read through the pertinent patient information </w:t>
      </w:r>
      <w:r w:rsidR="007138E5">
        <w:rPr>
          <w:rFonts w:asciiTheme="majorHAnsi" w:hAnsiTheme="majorHAnsi"/>
          <w:sz w:val="20"/>
          <w:szCs w:val="20"/>
        </w:rPr>
        <w:t>and REVIEW ANY RELEV</w:t>
      </w:r>
      <w:r w:rsidR="00AA77C0">
        <w:rPr>
          <w:rFonts w:asciiTheme="majorHAnsi" w:hAnsiTheme="majorHAnsi"/>
          <w:sz w:val="20"/>
          <w:szCs w:val="20"/>
        </w:rPr>
        <w:t xml:space="preserve">ANT TESTS &amp; MEASURES, TREATMENT </w:t>
      </w:r>
      <w:r w:rsidR="007138E5" w:rsidRPr="00AA77C0">
        <w:rPr>
          <w:rFonts w:asciiTheme="majorHAnsi" w:hAnsiTheme="majorHAnsi"/>
          <w:sz w:val="20"/>
          <w:szCs w:val="20"/>
        </w:rPr>
        <w:t>INTERVENTIONS, OR OTHER CLINICAL SKILLS!</w:t>
      </w:r>
    </w:p>
    <w:p w14:paraId="1CD3E30A" w14:textId="77777777" w:rsidR="00AA77C0" w:rsidRDefault="00AA77C0" w:rsidP="007138E5">
      <w:pPr>
        <w:rPr>
          <w:rFonts w:asciiTheme="majorHAnsi" w:hAnsiTheme="majorHAnsi"/>
          <w:b/>
          <w:sz w:val="20"/>
          <w:szCs w:val="20"/>
          <w:u w:val="single"/>
        </w:rPr>
      </w:pPr>
    </w:p>
    <w:p w14:paraId="07B9B4FA" w14:textId="77777777" w:rsidR="007138E5" w:rsidRDefault="007138E5" w:rsidP="007138E5">
      <w:pPr>
        <w:rPr>
          <w:rFonts w:asciiTheme="majorHAnsi" w:hAnsiTheme="majorHAnsi"/>
          <w:b/>
          <w:sz w:val="20"/>
          <w:szCs w:val="20"/>
          <w:u w:val="single"/>
        </w:rPr>
      </w:pPr>
      <w:r w:rsidRPr="007138E5">
        <w:rPr>
          <w:rFonts w:asciiTheme="majorHAnsi" w:hAnsiTheme="majorHAnsi"/>
          <w:b/>
          <w:sz w:val="20"/>
          <w:szCs w:val="20"/>
          <w:u w:val="single"/>
        </w:rPr>
        <w:t>DAY OF</w:t>
      </w:r>
      <w:r w:rsidR="00E3219C">
        <w:rPr>
          <w:rFonts w:asciiTheme="majorHAnsi" w:hAnsiTheme="majorHAnsi"/>
          <w:b/>
          <w:sz w:val="20"/>
          <w:szCs w:val="20"/>
          <w:u w:val="single"/>
        </w:rPr>
        <w:t xml:space="preserve"> EXPECTATIONS</w:t>
      </w:r>
      <w:r>
        <w:rPr>
          <w:rFonts w:asciiTheme="majorHAnsi" w:hAnsiTheme="majorHAnsi"/>
          <w:b/>
          <w:sz w:val="20"/>
          <w:szCs w:val="20"/>
          <w:u w:val="single"/>
        </w:rPr>
        <w:t>:</w:t>
      </w:r>
    </w:p>
    <w:p w14:paraId="7A609317" w14:textId="77777777" w:rsidR="00DD4CC5" w:rsidRPr="00DD4CC5" w:rsidRDefault="00DD4CC5" w:rsidP="007138E5">
      <w:pPr>
        <w:rPr>
          <w:rFonts w:asciiTheme="majorHAnsi" w:hAnsiTheme="majorHAnsi"/>
          <w:b/>
          <w:sz w:val="20"/>
          <w:szCs w:val="20"/>
        </w:rPr>
      </w:pPr>
      <w:r>
        <w:rPr>
          <w:rFonts w:asciiTheme="majorHAnsi" w:hAnsiTheme="majorHAnsi"/>
          <w:b/>
          <w:sz w:val="20"/>
          <w:szCs w:val="20"/>
        </w:rPr>
        <w:t>General:</w:t>
      </w:r>
    </w:p>
    <w:p w14:paraId="65F7C301" w14:textId="77777777" w:rsidR="007138E5" w:rsidRPr="005E2225" w:rsidRDefault="007138E5" w:rsidP="00BB6523">
      <w:pPr>
        <w:pStyle w:val="ListParagraph"/>
        <w:numPr>
          <w:ilvl w:val="0"/>
          <w:numId w:val="23"/>
        </w:numPr>
        <w:rPr>
          <w:rFonts w:asciiTheme="majorHAnsi" w:hAnsiTheme="majorHAnsi"/>
          <w:i/>
          <w:sz w:val="20"/>
          <w:szCs w:val="20"/>
        </w:rPr>
      </w:pPr>
      <w:r w:rsidRPr="00DD4CC5">
        <w:rPr>
          <w:rFonts w:asciiTheme="majorHAnsi" w:hAnsiTheme="majorHAnsi"/>
          <w:i/>
          <w:sz w:val="20"/>
          <w:szCs w:val="20"/>
          <w:u w:val="single"/>
        </w:rPr>
        <w:lastRenderedPageBreak/>
        <w:t>Remember to dress professionally and WEAR YOUR NAME TAG</w:t>
      </w:r>
      <w:r w:rsidR="005E2225">
        <w:rPr>
          <w:rFonts w:asciiTheme="majorHAnsi" w:hAnsiTheme="majorHAnsi"/>
          <w:i/>
          <w:sz w:val="20"/>
          <w:szCs w:val="20"/>
          <w:u w:val="single"/>
        </w:rPr>
        <w:t>!</w:t>
      </w:r>
      <w:r w:rsidR="005E2225">
        <w:rPr>
          <w:rFonts w:asciiTheme="majorHAnsi" w:hAnsiTheme="majorHAnsi"/>
          <w:i/>
          <w:sz w:val="20"/>
          <w:szCs w:val="20"/>
        </w:rPr>
        <w:t xml:space="preserve"> </w:t>
      </w:r>
      <w:r w:rsidR="00504319">
        <w:rPr>
          <w:rFonts w:asciiTheme="majorHAnsi" w:hAnsiTheme="majorHAnsi"/>
          <w:i/>
          <w:sz w:val="20"/>
          <w:szCs w:val="20"/>
        </w:rPr>
        <w:t>(refer to</w:t>
      </w:r>
      <w:r w:rsidR="005E2225" w:rsidRPr="005E2225">
        <w:rPr>
          <w:rFonts w:asciiTheme="majorHAnsi" w:hAnsiTheme="majorHAnsi"/>
          <w:i/>
          <w:sz w:val="20"/>
          <w:szCs w:val="20"/>
        </w:rPr>
        <w:t xml:space="preserve"> Professional Conduct &amp; Dress Policy for details)</w:t>
      </w:r>
    </w:p>
    <w:p w14:paraId="6D00DBB2" w14:textId="77777777" w:rsidR="00A60E0D" w:rsidRPr="00A60E0D" w:rsidRDefault="007138E5" w:rsidP="00BB6523">
      <w:pPr>
        <w:pStyle w:val="ListParagraph"/>
        <w:numPr>
          <w:ilvl w:val="0"/>
          <w:numId w:val="23"/>
        </w:numPr>
        <w:rPr>
          <w:rFonts w:asciiTheme="majorHAnsi" w:hAnsiTheme="majorHAnsi"/>
          <w:i/>
          <w:sz w:val="20"/>
          <w:szCs w:val="20"/>
          <w:u w:val="single"/>
        </w:rPr>
      </w:pPr>
      <w:r w:rsidRPr="00A60E0D">
        <w:rPr>
          <w:rFonts w:asciiTheme="majorHAnsi" w:hAnsiTheme="majorHAnsi"/>
          <w:i/>
          <w:sz w:val="20"/>
          <w:szCs w:val="20"/>
          <w:u w:val="single"/>
        </w:rPr>
        <w:t xml:space="preserve">Try to carpool with other students if </w:t>
      </w:r>
      <w:r w:rsidR="00433647" w:rsidRPr="00A60E0D">
        <w:rPr>
          <w:rFonts w:asciiTheme="majorHAnsi" w:hAnsiTheme="majorHAnsi"/>
          <w:i/>
          <w:sz w:val="20"/>
          <w:szCs w:val="20"/>
          <w:u w:val="single"/>
        </w:rPr>
        <w:t xml:space="preserve">at all </w:t>
      </w:r>
      <w:r w:rsidRPr="00A60E0D">
        <w:rPr>
          <w:rFonts w:asciiTheme="majorHAnsi" w:hAnsiTheme="majorHAnsi"/>
          <w:i/>
          <w:sz w:val="20"/>
          <w:szCs w:val="20"/>
          <w:u w:val="single"/>
        </w:rPr>
        <w:t>possible</w:t>
      </w:r>
      <w:r w:rsidR="00A60E0D">
        <w:rPr>
          <w:rFonts w:asciiTheme="majorHAnsi" w:hAnsiTheme="majorHAnsi"/>
          <w:i/>
          <w:sz w:val="20"/>
          <w:szCs w:val="20"/>
        </w:rPr>
        <w:t xml:space="preserve"> </w:t>
      </w:r>
    </w:p>
    <w:p w14:paraId="54F92FCD" w14:textId="12B6854F" w:rsidR="00DD4CC5" w:rsidRPr="00A60E0D" w:rsidRDefault="007138E5" w:rsidP="00BB6523">
      <w:pPr>
        <w:pStyle w:val="ListParagraph"/>
        <w:numPr>
          <w:ilvl w:val="0"/>
          <w:numId w:val="23"/>
        </w:numPr>
        <w:rPr>
          <w:rFonts w:asciiTheme="majorHAnsi" w:hAnsiTheme="majorHAnsi"/>
          <w:i/>
          <w:sz w:val="20"/>
          <w:szCs w:val="20"/>
          <w:u w:val="single"/>
        </w:rPr>
      </w:pPr>
      <w:r w:rsidRPr="00A60E0D">
        <w:rPr>
          <w:rFonts w:asciiTheme="majorHAnsi" w:hAnsiTheme="majorHAnsi"/>
          <w:i/>
          <w:sz w:val="20"/>
          <w:szCs w:val="20"/>
          <w:u w:val="single"/>
        </w:rPr>
        <w:t>Arrive 30 minutes prior to when patient care is schedule</w:t>
      </w:r>
      <w:r w:rsidR="006817B0">
        <w:rPr>
          <w:rFonts w:asciiTheme="majorHAnsi" w:hAnsiTheme="majorHAnsi"/>
          <w:i/>
          <w:sz w:val="20"/>
          <w:szCs w:val="20"/>
          <w:u w:val="single"/>
        </w:rPr>
        <w:t>d to begin (i.e. no later than 7</w:t>
      </w:r>
      <w:r w:rsidRPr="00A60E0D">
        <w:rPr>
          <w:rFonts w:asciiTheme="majorHAnsi" w:hAnsiTheme="majorHAnsi"/>
          <w:i/>
          <w:sz w:val="20"/>
          <w:szCs w:val="20"/>
          <w:u w:val="single"/>
        </w:rPr>
        <w:t>:30 am)</w:t>
      </w:r>
    </w:p>
    <w:p w14:paraId="76ABBA4A" w14:textId="407B320A" w:rsidR="00DD4CC5" w:rsidRPr="00BB6523" w:rsidRDefault="00DD4CC5" w:rsidP="00BB6523">
      <w:pPr>
        <w:pStyle w:val="ListParagraph"/>
        <w:numPr>
          <w:ilvl w:val="1"/>
          <w:numId w:val="23"/>
        </w:numPr>
        <w:rPr>
          <w:rFonts w:asciiTheme="majorHAnsi" w:hAnsiTheme="majorHAnsi"/>
          <w:i/>
          <w:sz w:val="20"/>
          <w:szCs w:val="20"/>
          <w:u w:val="single"/>
        </w:rPr>
      </w:pPr>
      <w:r w:rsidRPr="00BB6523">
        <w:rPr>
          <w:rFonts w:asciiTheme="majorHAnsi" w:hAnsiTheme="majorHAnsi"/>
          <w:i/>
          <w:sz w:val="20"/>
          <w:szCs w:val="20"/>
        </w:rPr>
        <w:t>Note: the doors are not unlocked unt</w:t>
      </w:r>
      <w:r w:rsidR="006817B0">
        <w:rPr>
          <w:rFonts w:asciiTheme="majorHAnsi" w:hAnsiTheme="majorHAnsi"/>
          <w:i/>
          <w:sz w:val="20"/>
          <w:szCs w:val="20"/>
        </w:rPr>
        <w:t>il the CBC staff arrives at 7</w:t>
      </w:r>
      <w:r w:rsidR="00C61702">
        <w:rPr>
          <w:rFonts w:asciiTheme="majorHAnsi" w:hAnsiTheme="majorHAnsi"/>
          <w:i/>
          <w:sz w:val="20"/>
          <w:szCs w:val="20"/>
        </w:rPr>
        <w:t>:30</w:t>
      </w:r>
      <w:r w:rsidR="006932A8">
        <w:rPr>
          <w:rFonts w:asciiTheme="majorHAnsi" w:hAnsiTheme="majorHAnsi"/>
          <w:i/>
          <w:sz w:val="20"/>
          <w:szCs w:val="20"/>
        </w:rPr>
        <w:t xml:space="preserve"> am so</w:t>
      </w:r>
      <w:r w:rsidRPr="00BB6523">
        <w:rPr>
          <w:rFonts w:asciiTheme="majorHAnsi" w:hAnsiTheme="majorHAnsi"/>
          <w:i/>
          <w:sz w:val="20"/>
          <w:szCs w:val="20"/>
        </w:rPr>
        <w:t xml:space="preserve"> arriving earlier doesn’t allow you to get a jumpstart on setup/preparation unfortunately</w:t>
      </w:r>
      <w:r w:rsidR="00FD75C8">
        <w:rPr>
          <w:rFonts w:asciiTheme="majorHAnsi" w:hAnsiTheme="majorHAnsi"/>
          <w:i/>
          <w:sz w:val="20"/>
          <w:szCs w:val="20"/>
        </w:rPr>
        <w:t xml:space="preserve">. </w:t>
      </w:r>
    </w:p>
    <w:p w14:paraId="35169B86" w14:textId="77777777" w:rsidR="00DD4CC5" w:rsidRPr="00DD4CC5" w:rsidRDefault="00DD4CC5" w:rsidP="00BB6523">
      <w:pPr>
        <w:pStyle w:val="ListParagraph"/>
        <w:numPr>
          <w:ilvl w:val="0"/>
          <w:numId w:val="23"/>
        </w:numPr>
        <w:rPr>
          <w:rFonts w:asciiTheme="majorHAnsi" w:hAnsiTheme="majorHAnsi"/>
          <w:i/>
          <w:sz w:val="20"/>
          <w:szCs w:val="20"/>
        </w:rPr>
      </w:pPr>
      <w:r w:rsidRPr="00DD4CC5">
        <w:rPr>
          <w:rFonts w:asciiTheme="majorHAnsi" w:hAnsiTheme="majorHAnsi"/>
          <w:i/>
          <w:sz w:val="20"/>
          <w:szCs w:val="20"/>
          <w:u w:val="single"/>
        </w:rPr>
        <w:t xml:space="preserve">Please bring your </w:t>
      </w:r>
      <w:r w:rsidR="001D3B97">
        <w:rPr>
          <w:rFonts w:asciiTheme="majorHAnsi" w:hAnsiTheme="majorHAnsi"/>
          <w:i/>
          <w:sz w:val="20"/>
          <w:szCs w:val="20"/>
          <w:u w:val="single"/>
        </w:rPr>
        <w:t>laptop with you if you have one</w:t>
      </w:r>
      <w:r w:rsidR="001D3B97" w:rsidRPr="001D3B97">
        <w:rPr>
          <w:rFonts w:asciiTheme="majorHAnsi" w:hAnsiTheme="majorHAnsi"/>
          <w:i/>
          <w:sz w:val="20"/>
          <w:szCs w:val="20"/>
        </w:rPr>
        <w:t xml:space="preserve"> (</w:t>
      </w:r>
      <w:r w:rsidRPr="00DD4CC5">
        <w:rPr>
          <w:rFonts w:asciiTheme="majorHAnsi" w:hAnsiTheme="majorHAnsi"/>
          <w:i/>
          <w:sz w:val="20"/>
          <w:szCs w:val="20"/>
        </w:rPr>
        <w:t>each team will need one)</w:t>
      </w:r>
    </w:p>
    <w:p w14:paraId="3F593A39" w14:textId="77777777" w:rsidR="00DD4CC5" w:rsidRPr="00BB6523" w:rsidRDefault="00DD4CC5" w:rsidP="00BB6523">
      <w:pPr>
        <w:pStyle w:val="ListParagraph"/>
        <w:numPr>
          <w:ilvl w:val="1"/>
          <w:numId w:val="23"/>
        </w:numPr>
        <w:rPr>
          <w:rFonts w:asciiTheme="majorHAnsi" w:hAnsiTheme="majorHAnsi"/>
          <w:i/>
          <w:sz w:val="20"/>
          <w:szCs w:val="20"/>
        </w:rPr>
      </w:pPr>
      <w:r w:rsidRPr="00BB6523">
        <w:rPr>
          <w:rFonts w:asciiTheme="majorHAnsi" w:hAnsiTheme="majorHAnsi"/>
          <w:i/>
          <w:sz w:val="20"/>
          <w:szCs w:val="20"/>
        </w:rPr>
        <w:t>Note: o</w:t>
      </w:r>
      <w:r w:rsidR="00D678A7" w:rsidRPr="00BB6523">
        <w:rPr>
          <w:rFonts w:asciiTheme="majorHAnsi" w:hAnsiTheme="majorHAnsi"/>
          <w:i/>
          <w:sz w:val="20"/>
          <w:szCs w:val="20"/>
        </w:rPr>
        <w:t xml:space="preserve">nly </w:t>
      </w:r>
      <w:r w:rsidR="004D2B96">
        <w:rPr>
          <w:rFonts w:asciiTheme="majorHAnsi" w:hAnsiTheme="majorHAnsi"/>
          <w:i/>
          <w:sz w:val="20"/>
          <w:szCs w:val="20"/>
        </w:rPr>
        <w:t xml:space="preserve">ENCRYPTED </w:t>
      </w:r>
      <w:r w:rsidR="00D678A7" w:rsidRPr="00BB6523">
        <w:rPr>
          <w:rFonts w:asciiTheme="majorHAnsi" w:hAnsiTheme="majorHAnsi"/>
          <w:i/>
          <w:sz w:val="20"/>
          <w:szCs w:val="20"/>
        </w:rPr>
        <w:t>laptops are allowed (because your documentation will contain PHI)</w:t>
      </w:r>
    </w:p>
    <w:p w14:paraId="513B7A2E" w14:textId="77777777" w:rsidR="006932A8" w:rsidRDefault="006932A8" w:rsidP="004E436C">
      <w:pPr>
        <w:rPr>
          <w:rFonts w:asciiTheme="majorHAnsi" w:hAnsiTheme="majorHAnsi"/>
          <w:b/>
          <w:sz w:val="20"/>
          <w:szCs w:val="20"/>
        </w:rPr>
      </w:pPr>
    </w:p>
    <w:p w14:paraId="2A7C8E47" w14:textId="77777777" w:rsidR="004E436C" w:rsidRDefault="004E436C" w:rsidP="004E436C">
      <w:pPr>
        <w:rPr>
          <w:rFonts w:asciiTheme="majorHAnsi" w:hAnsiTheme="majorHAnsi"/>
          <w:b/>
          <w:sz w:val="20"/>
          <w:szCs w:val="20"/>
        </w:rPr>
      </w:pPr>
      <w:r>
        <w:rPr>
          <w:rFonts w:asciiTheme="majorHAnsi" w:hAnsiTheme="majorHAnsi"/>
          <w:b/>
          <w:sz w:val="20"/>
          <w:szCs w:val="20"/>
        </w:rPr>
        <w:t>Before patients arrive</w:t>
      </w:r>
      <w:r w:rsidR="00010C90" w:rsidRPr="00744253">
        <w:rPr>
          <w:rFonts w:asciiTheme="majorHAnsi" w:hAnsiTheme="majorHAnsi"/>
          <w:b/>
          <w:sz w:val="20"/>
          <w:szCs w:val="20"/>
        </w:rPr>
        <w:t>:</w:t>
      </w:r>
    </w:p>
    <w:p w14:paraId="076B070D" w14:textId="77777777" w:rsidR="004E436C" w:rsidRPr="001C2462" w:rsidRDefault="007138E5" w:rsidP="001C2462">
      <w:pPr>
        <w:rPr>
          <w:rFonts w:asciiTheme="majorHAnsi" w:hAnsiTheme="majorHAnsi"/>
          <w:b/>
          <w:sz w:val="20"/>
          <w:szCs w:val="20"/>
        </w:rPr>
      </w:pPr>
      <w:r w:rsidRPr="001C2462">
        <w:rPr>
          <w:rFonts w:asciiTheme="majorHAnsi" w:hAnsiTheme="majorHAnsi"/>
          <w:sz w:val="20"/>
          <w:szCs w:val="20"/>
        </w:rPr>
        <w:t xml:space="preserve">Complete </w:t>
      </w:r>
      <w:r w:rsidR="00616B6E" w:rsidRPr="001C2462">
        <w:rPr>
          <w:rFonts w:asciiTheme="majorHAnsi" w:hAnsiTheme="majorHAnsi"/>
          <w:sz w:val="20"/>
          <w:szCs w:val="20"/>
        </w:rPr>
        <w:t>O</w:t>
      </w:r>
      <w:r w:rsidR="00010C90" w:rsidRPr="001C2462">
        <w:rPr>
          <w:rFonts w:asciiTheme="majorHAnsi" w:hAnsiTheme="majorHAnsi"/>
          <w:sz w:val="20"/>
          <w:szCs w:val="20"/>
        </w:rPr>
        <w:t>pen</w:t>
      </w:r>
      <w:r w:rsidR="0010595C" w:rsidRPr="001C2462">
        <w:rPr>
          <w:rFonts w:asciiTheme="majorHAnsi" w:hAnsiTheme="majorHAnsi"/>
          <w:sz w:val="20"/>
          <w:szCs w:val="20"/>
        </w:rPr>
        <w:t>ing</w:t>
      </w:r>
      <w:r w:rsidR="00010C90" w:rsidRPr="001C2462">
        <w:rPr>
          <w:rFonts w:asciiTheme="majorHAnsi" w:hAnsiTheme="majorHAnsi"/>
          <w:sz w:val="20"/>
          <w:szCs w:val="20"/>
        </w:rPr>
        <w:t xml:space="preserve"> </w:t>
      </w:r>
      <w:r w:rsidRPr="001C2462">
        <w:rPr>
          <w:rFonts w:asciiTheme="majorHAnsi" w:hAnsiTheme="majorHAnsi"/>
          <w:sz w:val="20"/>
          <w:szCs w:val="20"/>
        </w:rPr>
        <w:t>checklist (</w:t>
      </w:r>
      <w:r w:rsidR="005E2225">
        <w:rPr>
          <w:rFonts w:asciiTheme="majorHAnsi" w:hAnsiTheme="majorHAnsi"/>
          <w:i/>
          <w:sz w:val="20"/>
          <w:szCs w:val="20"/>
        </w:rPr>
        <w:t>found in</w:t>
      </w:r>
      <w:r w:rsidR="00250EC3">
        <w:rPr>
          <w:rFonts w:asciiTheme="majorHAnsi" w:hAnsiTheme="majorHAnsi"/>
          <w:i/>
          <w:sz w:val="20"/>
          <w:szCs w:val="20"/>
        </w:rPr>
        <w:t xml:space="preserve"> Clinic Referenc</w:t>
      </w:r>
      <w:r w:rsidRPr="001C2462">
        <w:rPr>
          <w:rFonts w:asciiTheme="majorHAnsi" w:hAnsiTheme="majorHAnsi"/>
          <w:i/>
          <w:sz w:val="20"/>
          <w:szCs w:val="20"/>
        </w:rPr>
        <w:t>e Manual binder</w:t>
      </w:r>
      <w:r w:rsidR="00DD4CC5" w:rsidRPr="001C2462">
        <w:rPr>
          <w:rFonts w:asciiTheme="majorHAnsi" w:hAnsiTheme="majorHAnsi"/>
          <w:i/>
          <w:sz w:val="20"/>
          <w:szCs w:val="20"/>
        </w:rPr>
        <w:t>)</w:t>
      </w:r>
      <w:r w:rsidR="001C2462">
        <w:rPr>
          <w:rFonts w:asciiTheme="majorHAnsi" w:hAnsiTheme="majorHAnsi"/>
          <w:i/>
          <w:sz w:val="20"/>
          <w:szCs w:val="20"/>
        </w:rPr>
        <w:t>:</w:t>
      </w:r>
    </w:p>
    <w:p w14:paraId="2FFA20C1" w14:textId="77777777" w:rsidR="00616B6E" w:rsidRPr="00616B6E" w:rsidRDefault="00DD4CC5" w:rsidP="00CA1C17">
      <w:pPr>
        <w:pStyle w:val="ListParagraph"/>
        <w:numPr>
          <w:ilvl w:val="0"/>
          <w:numId w:val="9"/>
        </w:numPr>
        <w:rPr>
          <w:rFonts w:asciiTheme="majorHAnsi" w:hAnsiTheme="majorHAnsi"/>
          <w:b/>
          <w:sz w:val="20"/>
          <w:szCs w:val="20"/>
        </w:rPr>
      </w:pPr>
      <w:r>
        <w:rPr>
          <w:rFonts w:asciiTheme="majorHAnsi" w:hAnsiTheme="majorHAnsi"/>
          <w:sz w:val="20"/>
          <w:szCs w:val="20"/>
        </w:rPr>
        <w:t>M</w:t>
      </w:r>
      <w:r w:rsidR="00D25470" w:rsidRPr="007138E5">
        <w:rPr>
          <w:rFonts w:asciiTheme="majorHAnsi" w:hAnsiTheme="majorHAnsi"/>
          <w:sz w:val="20"/>
          <w:szCs w:val="20"/>
        </w:rPr>
        <w:t>ake</w:t>
      </w:r>
      <w:r w:rsidR="00A60E0D">
        <w:rPr>
          <w:rFonts w:asciiTheme="majorHAnsi" w:hAnsiTheme="majorHAnsi"/>
          <w:sz w:val="20"/>
          <w:szCs w:val="20"/>
        </w:rPr>
        <w:t xml:space="preserve"> sure waiting/reception area, </w:t>
      </w:r>
      <w:r>
        <w:rPr>
          <w:rFonts w:asciiTheme="majorHAnsi" w:hAnsiTheme="majorHAnsi"/>
          <w:sz w:val="20"/>
          <w:szCs w:val="20"/>
        </w:rPr>
        <w:t>treatment</w:t>
      </w:r>
      <w:r w:rsidR="00A60E0D">
        <w:rPr>
          <w:rFonts w:asciiTheme="majorHAnsi" w:hAnsiTheme="majorHAnsi"/>
          <w:sz w:val="20"/>
          <w:szCs w:val="20"/>
        </w:rPr>
        <w:t xml:space="preserve"> room, and exercise gym</w:t>
      </w:r>
      <w:r>
        <w:rPr>
          <w:rFonts w:asciiTheme="majorHAnsi" w:hAnsiTheme="majorHAnsi"/>
          <w:sz w:val="20"/>
          <w:szCs w:val="20"/>
        </w:rPr>
        <w:t xml:space="preserve"> are</w:t>
      </w:r>
      <w:r w:rsidR="00BE2311" w:rsidRPr="007138E5">
        <w:rPr>
          <w:rFonts w:asciiTheme="majorHAnsi" w:hAnsiTheme="majorHAnsi"/>
          <w:sz w:val="20"/>
          <w:szCs w:val="20"/>
        </w:rPr>
        <w:t xml:space="preserve"> </w:t>
      </w:r>
      <w:r w:rsidR="00010C90" w:rsidRPr="007138E5">
        <w:rPr>
          <w:rFonts w:asciiTheme="majorHAnsi" w:hAnsiTheme="majorHAnsi"/>
          <w:sz w:val="20"/>
          <w:szCs w:val="20"/>
        </w:rPr>
        <w:t xml:space="preserve">set </w:t>
      </w:r>
      <w:r w:rsidR="008175D2">
        <w:rPr>
          <w:rFonts w:asciiTheme="majorHAnsi" w:hAnsiTheme="majorHAnsi"/>
          <w:sz w:val="20"/>
          <w:szCs w:val="20"/>
        </w:rPr>
        <w:t xml:space="preserve">up </w:t>
      </w:r>
      <w:r w:rsidR="00A60E0D">
        <w:rPr>
          <w:rFonts w:asciiTheme="majorHAnsi" w:hAnsiTheme="majorHAnsi"/>
          <w:sz w:val="20"/>
          <w:szCs w:val="20"/>
        </w:rPr>
        <w:t>and supply carts are well-stocked.</w:t>
      </w:r>
    </w:p>
    <w:p w14:paraId="29C74F97" w14:textId="77777777" w:rsidR="00616B6E" w:rsidRPr="008175D2" w:rsidRDefault="00504319" w:rsidP="008175D2">
      <w:pPr>
        <w:pStyle w:val="ListParagraph"/>
        <w:numPr>
          <w:ilvl w:val="0"/>
          <w:numId w:val="9"/>
        </w:numPr>
        <w:rPr>
          <w:rFonts w:asciiTheme="majorHAnsi" w:hAnsiTheme="majorHAnsi"/>
          <w:b/>
          <w:sz w:val="20"/>
          <w:szCs w:val="20"/>
        </w:rPr>
      </w:pPr>
      <w:r>
        <w:rPr>
          <w:rFonts w:asciiTheme="majorHAnsi" w:hAnsiTheme="majorHAnsi"/>
          <w:sz w:val="20"/>
          <w:szCs w:val="20"/>
        </w:rPr>
        <w:t>Check-in with CBC staff OR</w:t>
      </w:r>
      <w:r w:rsidR="00616B6E">
        <w:rPr>
          <w:rFonts w:asciiTheme="majorHAnsi" w:hAnsiTheme="majorHAnsi"/>
          <w:sz w:val="20"/>
          <w:szCs w:val="20"/>
        </w:rPr>
        <w:t xml:space="preserve"> Floater to obtain patient charts and paperwork</w:t>
      </w:r>
      <w:r w:rsidR="002F753B">
        <w:rPr>
          <w:rFonts w:asciiTheme="majorHAnsi" w:hAnsiTheme="majorHAnsi"/>
          <w:sz w:val="20"/>
          <w:szCs w:val="20"/>
        </w:rPr>
        <w:t>.</w:t>
      </w:r>
    </w:p>
    <w:p w14:paraId="5E4509EA" w14:textId="77777777" w:rsidR="004E436C" w:rsidRPr="00DD4CC5" w:rsidRDefault="00DD4CC5" w:rsidP="00CA1C17">
      <w:pPr>
        <w:pStyle w:val="ListParagraph"/>
        <w:numPr>
          <w:ilvl w:val="0"/>
          <w:numId w:val="9"/>
        </w:numPr>
        <w:rPr>
          <w:rFonts w:asciiTheme="majorHAnsi" w:hAnsiTheme="majorHAnsi"/>
          <w:b/>
          <w:sz w:val="20"/>
          <w:szCs w:val="20"/>
        </w:rPr>
      </w:pPr>
      <w:r>
        <w:rPr>
          <w:rFonts w:asciiTheme="majorHAnsi" w:hAnsiTheme="majorHAnsi"/>
          <w:sz w:val="20"/>
          <w:szCs w:val="20"/>
        </w:rPr>
        <w:t>Meet with student partner to r</w:t>
      </w:r>
      <w:r w:rsidR="00BE2311" w:rsidRPr="00DD4CC5">
        <w:rPr>
          <w:rFonts w:asciiTheme="majorHAnsi" w:hAnsiTheme="majorHAnsi"/>
          <w:sz w:val="20"/>
          <w:szCs w:val="20"/>
        </w:rPr>
        <w:t xml:space="preserve">eview </w:t>
      </w:r>
      <w:r>
        <w:rPr>
          <w:rFonts w:asciiTheme="majorHAnsi" w:hAnsiTheme="majorHAnsi"/>
          <w:sz w:val="20"/>
          <w:szCs w:val="20"/>
        </w:rPr>
        <w:t xml:space="preserve">patient </w:t>
      </w:r>
      <w:r w:rsidR="00BE2311" w:rsidRPr="00DD4CC5">
        <w:rPr>
          <w:rFonts w:asciiTheme="majorHAnsi" w:hAnsiTheme="majorHAnsi"/>
          <w:sz w:val="20"/>
          <w:szCs w:val="20"/>
        </w:rPr>
        <w:t>charts</w:t>
      </w:r>
      <w:r w:rsidR="00616B6E">
        <w:rPr>
          <w:rFonts w:asciiTheme="majorHAnsi" w:hAnsiTheme="majorHAnsi"/>
          <w:sz w:val="20"/>
          <w:szCs w:val="20"/>
        </w:rPr>
        <w:t xml:space="preserve">, devise initial assessment/treatment approach, and </w:t>
      </w:r>
      <w:r>
        <w:rPr>
          <w:rFonts w:asciiTheme="majorHAnsi" w:hAnsiTheme="majorHAnsi"/>
          <w:sz w:val="20"/>
          <w:szCs w:val="20"/>
        </w:rPr>
        <w:t>assign roles</w:t>
      </w:r>
    </w:p>
    <w:p w14:paraId="199A4517" w14:textId="77777777" w:rsidR="000B059B" w:rsidRPr="00504319" w:rsidRDefault="000B059B" w:rsidP="000B059B">
      <w:pPr>
        <w:pStyle w:val="ListParagraph"/>
        <w:numPr>
          <w:ilvl w:val="1"/>
          <w:numId w:val="9"/>
        </w:numPr>
        <w:rPr>
          <w:rFonts w:asciiTheme="majorHAnsi" w:hAnsiTheme="majorHAnsi"/>
          <w:b/>
          <w:sz w:val="20"/>
          <w:szCs w:val="20"/>
        </w:rPr>
      </w:pPr>
      <w:r>
        <w:rPr>
          <w:rFonts w:asciiTheme="majorHAnsi" w:hAnsiTheme="majorHAnsi"/>
          <w:sz w:val="20"/>
          <w:szCs w:val="20"/>
        </w:rPr>
        <w:t>Assign roles based on experience, comfort level, preferences, etc. so that it is clear who ‘s doing what once the patient arrives</w:t>
      </w:r>
    </w:p>
    <w:p w14:paraId="4E5954E0" w14:textId="77777777" w:rsidR="000B059B" w:rsidRPr="00504319" w:rsidRDefault="000B059B" w:rsidP="000B059B">
      <w:pPr>
        <w:pStyle w:val="ListParagraph"/>
        <w:numPr>
          <w:ilvl w:val="2"/>
          <w:numId w:val="9"/>
        </w:numPr>
        <w:rPr>
          <w:rFonts w:asciiTheme="majorHAnsi" w:hAnsiTheme="majorHAnsi"/>
          <w:b/>
          <w:sz w:val="20"/>
          <w:szCs w:val="20"/>
        </w:rPr>
      </w:pPr>
      <w:r>
        <w:rPr>
          <w:rFonts w:asciiTheme="majorHAnsi" w:hAnsiTheme="majorHAnsi"/>
          <w:sz w:val="20"/>
          <w:szCs w:val="20"/>
        </w:rPr>
        <w:t>Caveat: you may adjust these roles as you go along as needed BUT ONE STUDENT SHOULD BE ACTIVELY DOCUMENTING AT ALL TIMES so that you do not get behind on your paperwork! (</w:t>
      </w:r>
      <w:r>
        <w:rPr>
          <w:rFonts w:asciiTheme="majorHAnsi" w:hAnsiTheme="majorHAnsi"/>
          <w:i/>
          <w:sz w:val="20"/>
          <w:szCs w:val="20"/>
        </w:rPr>
        <w:t>see Documentation section for further details)</w:t>
      </w:r>
    </w:p>
    <w:p w14:paraId="541A0731" w14:textId="17CAD170" w:rsidR="000B059B" w:rsidRPr="006C5A6B" w:rsidRDefault="000B059B" w:rsidP="000B059B">
      <w:pPr>
        <w:pStyle w:val="ListParagraph"/>
        <w:numPr>
          <w:ilvl w:val="0"/>
          <w:numId w:val="9"/>
        </w:numPr>
        <w:rPr>
          <w:rFonts w:asciiTheme="majorHAnsi" w:hAnsiTheme="majorHAnsi"/>
          <w:b/>
          <w:sz w:val="20"/>
          <w:szCs w:val="20"/>
        </w:rPr>
      </w:pPr>
      <w:r>
        <w:rPr>
          <w:rFonts w:asciiTheme="majorHAnsi" w:hAnsiTheme="majorHAnsi"/>
          <w:sz w:val="20"/>
          <w:szCs w:val="20"/>
        </w:rPr>
        <w:t>Communicate to the attend</w:t>
      </w:r>
      <w:r w:rsidR="006932A8">
        <w:rPr>
          <w:rFonts w:asciiTheme="majorHAnsi" w:hAnsiTheme="majorHAnsi"/>
          <w:sz w:val="20"/>
          <w:szCs w:val="20"/>
        </w:rPr>
        <w:t xml:space="preserve">ing PT what level of supervision </w:t>
      </w:r>
      <w:r>
        <w:rPr>
          <w:rFonts w:asciiTheme="majorHAnsi" w:hAnsiTheme="majorHAnsi"/>
          <w:sz w:val="20"/>
          <w:szCs w:val="20"/>
        </w:rPr>
        <w:t>you would like and when based on your experience, the patient’s presentation, etc.</w:t>
      </w:r>
    </w:p>
    <w:p w14:paraId="0592B946" w14:textId="318AE199" w:rsidR="00DD4CC5" w:rsidRPr="00DD4CC5" w:rsidRDefault="000B059B" w:rsidP="00CA1C17">
      <w:pPr>
        <w:pStyle w:val="ListParagraph"/>
        <w:numPr>
          <w:ilvl w:val="1"/>
          <w:numId w:val="9"/>
        </w:numPr>
        <w:rPr>
          <w:rFonts w:asciiTheme="majorHAnsi" w:hAnsiTheme="majorHAnsi"/>
          <w:b/>
          <w:sz w:val="20"/>
          <w:szCs w:val="20"/>
        </w:rPr>
      </w:pPr>
      <w:r>
        <w:rPr>
          <w:rFonts w:asciiTheme="majorHAnsi" w:hAnsiTheme="majorHAnsi"/>
          <w:sz w:val="20"/>
          <w:szCs w:val="20"/>
        </w:rPr>
        <w:t>Other than this, i</w:t>
      </w:r>
      <w:r w:rsidR="00DD4CC5">
        <w:rPr>
          <w:rFonts w:asciiTheme="majorHAnsi" w:hAnsiTheme="majorHAnsi"/>
          <w:sz w:val="20"/>
          <w:szCs w:val="20"/>
        </w:rPr>
        <w:t>t i</w:t>
      </w:r>
      <w:r w:rsidR="006932A8">
        <w:rPr>
          <w:rFonts w:asciiTheme="majorHAnsi" w:hAnsiTheme="majorHAnsi"/>
          <w:sz w:val="20"/>
          <w:szCs w:val="20"/>
        </w:rPr>
        <w:t>s NOT necessary to</w:t>
      </w:r>
      <w:r w:rsidR="00DD4CC5">
        <w:rPr>
          <w:rFonts w:asciiTheme="majorHAnsi" w:hAnsiTheme="majorHAnsi"/>
          <w:sz w:val="20"/>
          <w:szCs w:val="20"/>
        </w:rPr>
        <w:t xml:space="preserve"> check-in with the attending PT at this point</w:t>
      </w:r>
      <w:r>
        <w:rPr>
          <w:rFonts w:asciiTheme="majorHAnsi" w:hAnsiTheme="majorHAnsi"/>
          <w:sz w:val="20"/>
          <w:szCs w:val="20"/>
        </w:rPr>
        <w:t xml:space="preserve"> (but </w:t>
      </w:r>
      <w:r w:rsidR="00DD4CC5">
        <w:rPr>
          <w:rFonts w:asciiTheme="majorHAnsi" w:hAnsiTheme="majorHAnsi"/>
          <w:sz w:val="20"/>
          <w:szCs w:val="20"/>
        </w:rPr>
        <w:t>you may consult with them if you have questions</w:t>
      </w:r>
      <w:r w:rsidR="00504319">
        <w:rPr>
          <w:rFonts w:asciiTheme="majorHAnsi" w:hAnsiTheme="majorHAnsi"/>
          <w:sz w:val="20"/>
          <w:szCs w:val="20"/>
        </w:rPr>
        <w:t xml:space="preserve"> re: plan</w:t>
      </w:r>
      <w:r>
        <w:rPr>
          <w:rFonts w:asciiTheme="majorHAnsi" w:hAnsiTheme="majorHAnsi"/>
          <w:sz w:val="20"/>
          <w:szCs w:val="20"/>
        </w:rPr>
        <w:t>)</w:t>
      </w:r>
    </w:p>
    <w:p w14:paraId="45EFECE8" w14:textId="77777777" w:rsidR="00FD75C8" w:rsidRDefault="00FD75C8" w:rsidP="00FD75C8">
      <w:pPr>
        <w:pStyle w:val="Normal1"/>
        <w:numPr>
          <w:ilvl w:val="0"/>
          <w:numId w:val="9"/>
        </w:numPr>
        <w:contextualSpacing/>
        <w:rPr>
          <w:b/>
          <w:sz w:val="20"/>
        </w:rPr>
      </w:pPr>
      <w:r>
        <w:rPr>
          <w:sz w:val="20"/>
        </w:rPr>
        <w:t>On the team laptop, connect to the wireless network and transfer a copy of the necessary electronic documents from the Box account (</w:t>
      </w:r>
      <w:r>
        <w:rPr>
          <w:i/>
          <w:sz w:val="20"/>
        </w:rPr>
        <w:t>refer to the Accessing/Downloading/Uploading Electronic Documents section of Clinic Reference Manual for details).</w:t>
      </w:r>
    </w:p>
    <w:p w14:paraId="1B4B2090" w14:textId="1BA4F491" w:rsidR="00D678A7" w:rsidRDefault="00FD75C8" w:rsidP="00FD75C8">
      <w:pPr>
        <w:pStyle w:val="Normal1"/>
        <w:numPr>
          <w:ilvl w:val="0"/>
          <w:numId w:val="9"/>
        </w:numPr>
        <w:spacing w:before="280" w:after="100"/>
        <w:rPr>
          <w:sz w:val="20"/>
        </w:rPr>
      </w:pPr>
      <w:r>
        <w:rPr>
          <w:sz w:val="20"/>
        </w:rPr>
        <w:t xml:space="preserve">The USB drives will no longer be used unless there are any problems with your </w:t>
      </w:r>
      <w:proofErr w:type="spellStart"/>
      <w:r w:rsidR="00CC3A68">
        <w:rPr>
          <w:sz w:val="20"/>
        </w:rPr>
        <w:t>U</w:t>
      </w:r>
      <w:r>
        <w:rPr>
          <w:sz w:val="20"/>
        </w:rPr>
        <w:t>Box</w:t>
      </w:r>
      <w:proofErr w:type="spellEnd"/>
      <w:r>
        <w:rPr>
          <w:sz w:val="20"/>
        </w:rPr>
        <w:t xml:space="preserve"> account. In this case please contact the Student Liaisons, Clinic Directors and Technology </w:t>
      </w:r>
      <w:r w:rsidRPr="00FD75C8">
        <w:rPr>
          <w:sz w:val="20"/>
        </w:rPr>
        <w:t>Liaisons.</w:t>
      </w:r>
    </w:p>
    <w:p w14:paraId="26A4BD0C" w14:textId="77777777" w:rsidR="00FD75C8" w:rsidRPr="00FD75C8" w:rsidRDefault="00FD75C8" w:rsidP="00FD75C8">
      <w:pPr>
        <w:pStyle w:val="Normal1"/>
        <w:spacing w:before="280" w:after="100"/>
        <w:rPr>
          <w:sz w:val="20"/>
        </w:rPr>
      </w:pPr>
    </w:p>
    <w:p w14:paraId="2C2CF1AE" w14:textId="77777777" w:rsidR="00235E69" w:rsidRDefault="00BE2311" w:rsidP="00235E69">
      <w:pPr>
        <w:rPr>
          <w:rFonts w:asciiTheme="majorHAnsi" w:hAnsiTheme="majorHAnsi"/>
          <w:b/>
          <w:sz w:val="20"/>
          <w:szCs w:val="20"/>
        </w:rPr>
      </w:pPr>
      <w:r w:rsidRPr="00744253">
        <w:rPr>
          <w:rFonts w:asciiTheme="majorHAnsi" w:hAnsiTheme="majorHAnsi"/>
          <w:b/>
          <w:sz w:val="20"/>
          <w:szCs w:val="20"/>
        </w:rPr>
        <w:t xml:space="preserve">During patient care: </w:t>
      </w:r>
    </w:p>
    <w:p w14:paraId="534070FC" w14:textId="06B05FF9" w:rsidR="00235E69" w:rsidRPr="00235E69" w:rsidRDefault="00504319" w:rsidP="00235E69">
      <w:pPr>
        <w:rPr>
          <w:rFonts w:asciiTheme="majorHAnsi" w:hAnsiTheme="majorHAnsi"/>
          <w:sz w:val="20"/>
          <w:szCs w:val="20"/>
        </w:rPr>
      </w:pPr>
      <w:r>
        <w:rPr>
          <w:rFonts w:asciiTheme="majorHAnsi" w:hAnsiTheme="majorHAnsi"/>
          <w:sz w:val="20"/>
          <w:szCs w:val="20"/>
        </w:rPr>
        <w:t xml:space="preserve">Once the patient arrives, the </w:t>
      </w:r>
      <w:r w:rsidR="006932A8">
        <w:rPr>
          <w:rFonts w:asciiTheme="majorHAnsi" w:hAnsiTheme="majorHAnsi"/>
          <w:sz w:val="20"/>
          <w:szCs w:val="20"/>
        </w:rPr>
        <w:t>CBC s</w:t>
      </w:r>
      <w:r w:rsidR="00F256D0">
        <w:rPr>
          <w:rFonts w:asciiTheme="majorHAnsi" w:hAnsiTheme="majorHAnsi"/>
          <w:sz w:val="20"/>
          <w:szCs w:val="20"/>
        </w:rPr>
        <w:t>taff</w:t>
      </w:r>
      <w:r w:rsidR="00935A54">
        <w:rPr>
          <w:rFonts w:asciiTheme="majorHAnsi" w:hAnsiTheme="majorHAnsi"/>
          <w:sz w:val="20"/>
          <w:szCs w:val="20"/>
        </w:rPr>
        <w:t xml:space="preserve"> </w:t>
      </w:r>
      <w:r w:rsidR="00235E69">
        <w:rPr>
          <w:rFonts w:asciiTheme="majorHAnsi" w:hAnsiTheme="majorHAnsi"/>
          <w:sz w:val="20"/>
          <w:szCs w:val="20"/>
        </w:rPr>
        <w:t>w</w:t>
      </w:r>
      <w:r w:rsidR="006932A8">
        <w:rPr>
          <w:rFonts w:asciiTheme="majorHAnsi" w:hAnsiTheme="majorHAnsi"/>
          <w:sz w:val="20"/>
          <w:szCs w:val="20"/>
        </w:rPr>
        <w:t xml:space="preserve">ill greet them and help them fill </w:t>
      </w:r>
      <w:r w:rsidR="00235E69">
        <w:rPr>
          <w:rFonts w:asciiTheme="majorHAnsi" w:hAnsiTheme="majorHAnsi"/>
          <w:sz w:val="20"/>
          <w:szCs w:val="20"/>
        </w:rPr>
        <w:t>out the necessary paperwork</w:t>
      </w:r>
      <w:r w:rsidR="00A60E0D">
        <w:rPr>
          <w:rFonts w:asciiTheme="majorHAnsi" w:hAnsiTheme="majorHAnsi"/>
          <w:sz w:val="20"/>
          <w:szCs w:val="20"/>
        </w:rPr>
        <w:t xml:space="preserve">. </w:t>
      </w:r>
      <w:r w:rsidR="00235E69">
        <w:rPr>
          <w:rFonts w:asciiTheme="majorHAnsi" w:hAnsiTheme="majorHAnsi"/>
          <w:sz w:val="20"/>
          <w:szCs w:val="20"/>
        </w:rPr>
        <w:t xml:space="preserve">Once all initial/returning paperwork is completed, </w:t>
      </w:r>
      <w:r w:rsidR="00A60E0D">
        <w:rPr>
          <w:rFonts w:asciiTheme="majorHAnsi" w:hAnsiTheme="majorHAnsi"/>
          <w:sz w:val="20"/>
          <w:szCs w:val="20"/>
        </w:rPr>
        <w:t xml:space="preserve">the Floater </w:t>
      </w:r>
      <w:r w:rsidR="00F256D0">
        <w:rPr>
          <w:rFonts w:asciiTheme="majorHAnsi" w:hAnsiTheme="majorHAnsi"/>
          <w:sz w:val="20"/>
          <w:szCs w:val="20"/>
        </w:rPr>
        <w:t>will take vitals and</w:t>
      </w:r>
      <w:r w:rsidR="00A60E0D">
        <w:rPr>
          <w:rFonts w:asciiTheme="majorHAnsi" w:hAnsiTheme="majorHAnsi"/>
          <w:sz w:val="20"/>
          <w:szCs w:val="20"/>
        </w:rPr>
        <w:t xml:space="preserve"> </w:t>
      </w:r>
      <w:r w:rsidR="00BC79C4">
        <w:rPr>
          <w:rFonts w:asciiTheme="majorHAnsi" w:hAnsiTheme="majorHAnsi"/>
          <w:sz w:val="20"/>
          <w:szCs w:val="20"/>
        </w:rPr>
        <w:t xml:space="preserve">pass </w:t>
      </w:r>
      <w:r w:rsidR="00E44660">
        <w:rPr>
          <w:rFonts w:asciiTheme="majorHAnsi" w:hAnsiTheme="majorHAnsi"/>
          <w:sz w:val="20"/>
          <w:szCs w:val="20"/>
        </w:rPr>
        <w:t xml:space="preserve">the </w:t>
      </w:r>
      <w:r w:rsidR="00235E69">
        <w:rPr>
          <w:rFonts w:asciiTheme="majorHAnsi" w:hAnsiTheme="majorHAnsi"/>
          <w:sz w:val="20"/>
          <w:szCs w:val="20"/>
        </w:rPr>
        <w:t xml:space="preserve">patient’s </w:t>
      </w:r>
      <w:r w:rsidR="00F256D0">
        <w:rPr>
          <w:rFonts w:asciiTheme="majorHAnsi" w:hAnsiTheme="majorHAnsi"/>
          <w:sz w:val="20"/>
          <w:szCs w:val="20"/>
        </w:rPr>
        <w:t>chart</w:t>
      </w:r>
      <w:r w:rsidR="00235E69">
        <w:rPr>
          <w:rFonts w:asciiTheme="majorHAnsi" w:hAnsiTheme="majorHAnsi"/>
          <w:sz w:val="20"/>
          <w:szCs w:val="20"/>
        </w:rPr>
        <w:t xml:space="preserve"> </w:t>
      </w:r>
      <w:r w:rsidR="00BC79C4">
        <w:rPr>
          <w:rFonts w:asciiTheme="majorHAnsi" w:hAnsiTheme="majorHAnsi"/>
          <w:sz w:val="20"/>
          <w:szCs w:val="20"/>
        </w:rPr>
        <w:t xml:space="preserve">along </w:t>
      </w:r>
      <w:r w:rsidR="00235E69">
        <w:rPr>
          <w:rFonts w:asciiTheme="majorHAnsi" w:hAnsiTheme="majorHAnsi"/>
          <w:sz w:val="20"/>
          <w:szCs w:val="20"/>
        </w:rPr>
        <w:t>to the students who will then greet the patient in the waiting area</w:t>
      </w:r>
      <w:r w:rsidR="001F541E">
        <w:rPr>
          <w:rFonts w:asciiTheme="majorHAnsi" w:hAnsiTheme="majorHAnsi"/>
          <w:sz w:val="20"/>
          <w:szCs w:val="20"/>
        </w:rPr>
        <w:t>, introduce themselves &amp; the attending PT,</w:t>
      </w:r>
      <w:r w:rsidR="00235E69">
        <w:rPr>
          <w:rFonts w:asciiTheme="majorHAnsi" w:hAnsiTheme="majorHAnsi"/>
          <w:sz w:val="20"/>
          <w:szCs w:val="20"/>
        </w:rPr>
        <w:t xml:space="preserve"> and direct th</w:t>
      </w:r>
      <w:r w:rsidR="001F541E">
        <w:rPr>
          <w:rFonts w:asciiTheme="majorHAnsi" w:hAnsiTheme="majorHAnsi"/>
          <w:sz w:val="20"/>
          <w:szCs w:val="20"/>
        </w:rPr>
        <w:t>e patient</w:t>
      </w:r>
      <w:r w:rsidR="00235E69">
        <w:rPr>
          <w:rFonts w:asciiTheme="majorHAnsi" w:hAnsiTheme="majorHAnsi"/>
          <w:sz w:val="20"/>
          <w:szCs w:val="20"/>
        </w:rPr>
        <w:t xml:space="preserve"> back to the treatment room.</w:t>
      </w:r>
    </w:p>
    <w:p w14:paraId="6A3B460A" w14:textId="77777777" w:rsidR="00833609" w:rsidRDefault="00833609" w:rsidP="00744253">
      <w:pPr>
        <w:rPr>
          <w:rFonts w:asciiTheme="majorHAnsi" w:hAnsiTheme="majorHAnsi"/>
          <w:sz w:val="20"/>
          <w:szCs w:val="20"/>
        </w:rPr>
      </w:pPr>
    </w:p>
    <w:p w14:paraId="7EFAED4F" w14:textId="77777777" w:rsidR="00B81460" w:rsidRDefault="00B81460" w:rsidP="00744253">
      <w:pPr>
        <w:rPr>
          <w:rFonts w:asciiTheme="majorHAnsi" w:hAnsiTheme="majorHAnsi"/>
          <w:sz w:val="20"/>
          <w:szCs w:val="20"/>
        </w:rPr>
      </w:pPr>
      <w:r>
        <w:rPr>
          <w:rFonts w:asciiTheme="majorHAnsi" w:hAnsiTheme="majorHAnsi"/>
          <w:sz w:val="20"/>
          <w:szCs w:val="20"/>
        </w:rPr>
        <w:t>Students shall provide patient care in a manner that is consistent with both the ICF model and the APTA Patient Care Model (</w:t>
      </w:r>
      <w:r>
        <w:rPr>
          <w:rFonts w:asciiTheme="majorHAnsi" w:hAnsiTheme="majorHAnsi"/>
          <w:i/>
          <w:sz w:val="20"/>
          <w:szCs w:val="20"/>
        </w:rPr>
        <w:t xml:space="preserve">see Appendices </w:t>
      </w:r>
      <w:r w:rsidR="006C5A6B">
        <w:rPr>
          <w:rFonts w:asciiTheme="majorHAnsi" w:hAnsiTheme="majorHAnsi"/>
          <w:i/>
          <w:sz w:val="20"/>
          <w:szCs w:val="20"/>
        </w:rPr>
        <w:t xml:space="preserve">C and D) </w:t>
      </w:r>
      <w:r w:rsidR="006C5A6B">
        <w:rPr>
          <w:rFonts w:asciiTheme="majorHAnsi" w:hAnsiTheme="majorHAnsi"/>
          <w:sz w:val="20"/>
          <w:szCs w:val="20"/>
        </w:rPr>
        <w:t xml:space="preserve">and shall seek to optimize care through collaboration with their </w:t>
      </w:r>
      <w:r w:rsidR="00F750CC">
        <w:rPr>
          <w:rFonts w:asciiTheme="majorHAnsi" w:hAnsiTheme="majorHAnsi"/>
          <w:sz w:val="20"/>
          <w:szCs w:val="20"/>
        </w:rPr>
        <w:t>team</w:t>
      </w:r>
      <w:r w:rsidR="006C5A6B">
        <w:rPr>
          <w:rFonts w:asciiTheme="majorHAnsi" w:hAnsiTheme="majorHAnsi"/>
          <w:sz w:val="20"/>
          <w:szCs w:val="20"/>
        </w:rPr>
        <w:t xml:space="preserve"> partner as well as the attending PT</w:t>
      </w:r>
      <w:r w:rsidR="00833609" w:rsidRPr="00833609">
        <w:rPr>
          <w:rFonts w:asciiTheme="majorHAnsi" w:hAnsiTheme="majorHAnsi"/>
          <w:sz w:val="20"/>
          <w:szCs w:val="20"/>
        </w:rPr>
        <w:t xml:space="preserve"> </w:t>
      </w:r>
      <w:r w:rsidR="00833609">
        <w:rPr>
          <w:rFonts w:asciiTheme="majorHAnsi" w:hAnsiTheme="majorHAnsi"/>
          <w:sz w:val="20"/>
          <w:szCs w:val="20"/>
        </w:rPr>
        <w:t>and/or other student peers present/available</w:t>
      </w:r>
      <w:r w:rsidR="006C5A6B">
        <w:rPr>
          <w:rFonts w:asciiTheme="majorHAnsi" w:hAnsiTheme="majorHAnsi"/>
          <w:sz w:val="20"/>
          <w:szCs w:val="20"/>
        </w:rPr>
        <w:t>.</w:t>
      </w:r>
      <w:r w:rsidR="00F750CC">
        <w:rPr>
          <w:rFonts w:asciiTheme="majorHAnsi" w:hAnsiTheme="majorHAnsi"/>
          <w:sz w:val="20"/>
          <w:szCs w:val="20"/>
        </w:rPr>
        <w:t xml:space="preserve"> </w:t>
      </w:r>
    </w:p>
    <w:p w14:paraId="7B6EDD51" w14:textId="77777777" w:rsidR="00833609" w:rsidRDefault="00833609" w:rsidP="00744253">
      <w:pPr>
        <w:rPr>
          <w:rFonts w:asciiTheme="majorHAnsi" w:hAnsiTheme="majorHAnsi"/>
          <w:sz w:val="20"/>
          <w:szCs w:val="20"/>
        </w:rPr>
      </w:pPr>
    </w:p>
    <w:p w14:paraId="672D62BC" w14:textId="289EB341" w:rsidR="00F750CC" w:rsidRDefault="00DE42D5" w:rsidP="00744253">
      <w:pPr>
        <w:rPr>
          <w:rFonts w:asciiTheme="majorHAnsi" w:hAnsiTheme="majorHAnsi"/>
          <w:sz w:val="20"/>
          <w:szCs w:val="20"/>
        </w:rPr>
      </w:pPr>
      <w:r>
        <w:rPr>
          <w:rFonts w:asciiTheme="majorHAnsi" w:hAnsiTheme="majorHAnsi"/>
          <w:sz w:val="20"/>
          <w:szCs w:val="20"/>
        </w:rPr>
        <w:t>Out of the 2</w:t>
      </w:r>
      <w:r w:rsidR="00833609">
        <w:rPr>
          <w:rFonts w:asciiTheme="majorHAnsi" w:hAnsiTheme="majorHAnsi"/>
          <w:sz w:val="20"/>
          <w:szCs w:val="20"/>
        </w:rPr>
        <w:t xml:space="preserve"> hours allotted for an initial evaluation, students should aim to complete the patient care</w:t>
      </w:r>
      <w:r>
        <w:rPr>
          <w:rFonts w:asciiTheme="majorHAnsi" w:hAnsiTheme="majorHAnsi"/>
          <w:sz w:val="20"/>
          <w:szCs w:val="20"/>
        </w:rPr>
        <w:t xml:space="preserve"> portion in 1.5 hours allowing 30 minutes</w:t>
      </w:r>
      <w:r w:rsidR="00833609">
        <w:rPr>
          <w:rFonts w:asciiTheme="majorHAnsi" w:hAnsiTheme="majorHAnsi"/>
          <w:sz w:val="20"/>
          <w:szCs w:val="20"/>
        </w:rPr>
        <w:t xml:space="preserve"> remaining to complete documentation. </w:t>
      </w:r>
      <w:r w:rsidR="001F541E">
        <w:rPr>
          <w:rFonts w:asciiTheme="majorHAnsi" w:hAnsiTheme="majorHAnsi"/>
          <w:sz w:val="20"/>
          <w:szCs w:val="20"/>
        </w:rPr>
        <w:t xml:space="preserve">The Floater will provide “time checks” at </w:t>
      </w:r>
      <w:r>
        <w:rPr>
          <w:rFonts w:asciiTheme="majorHAnsi" w:hAnsiTheme="majorHAnsi"/>
          <w:sz w:val="20"/>
          <w:szCs w:val="20"/>
        </w:rPr>
        <w:t>30-minute</w:t>
      </w:r>
      <w:r w:rsidR="001F541E">
        <w:rPr>
          <w:rFonts w:asciiTheme="majorHAnsi" w:hAnsiTheme="majorHAnsi"/>
          <w:sz w:val="20"/>
          <w:szCs w:val="20"/>
        </w:rPr>
        <w:t xml:space="preserve"> increments during the care episode. </w:t>
      </w:r>
      <w:r>
        <w:rPr>
          <w:rFonts w:asciiTheme="majorHAnsi" w:hAnsiTheme="majorHAnsi"/>
          <w:sz w:val="20"/>
          <w:szCs w:val="20"/>
        </w:rPr>
        <w:t>Likewise, out of the 1-hour</w:t>
      </w:r>
      <w:r w:rsidR="00833609">
        <w:rPr>
          <w:rFonts w:asciiTheme="majorHAnsi" w:hAnsiTheme="majorHAnsi"/>
          <w:sz w:val="20"/>
          <w:szCs w:val="20"/>
        </w:rPr>
        <w:t xml:space="preserve"> allotted for a return visit, students should aim to complet</w:t>
      </w:r>
      <w:r>
        <w:rPr>
          <w:rFonts w:asciiTheme="majorHAnsi" w:hAnsiTheme="majorHAnsi"/>
          <w:sz w:val="20"/>
          <w:szCs w:val="20"/>
        </w:rPr>
        <w:t>e the patient care portion in 45</w:t>
      </w:r>
      <w:r w:rsidR="00833609">
        <w:rPr>
          <w:rFonts w:asciiTheme="majorHAnsi" w:hAnsiTheme="majorHAnsi"/>
          <w:sz w:val="20"/>
          <w:szCs w:val="20"/>
        </w:rPr>
        <w:t xml:space="preserve"> minutes</w:t>
      </w:r>
      <w:r>
        <w:rPr>
          <w:rFonts w:asciiTheme="majorHAnsi" w:hAnsiTheme="majorHAnsi"/>
          <w:sz w:val="20"/>
          <w:szCs w:val="20"/>
        </w:rPr>
        <w:t xml:space="preserve"> allowing 15</w:t>
      </w:r>
      <w:r w:rsidR="00641A1D">
        <w:rPr>
          <w:rFonts w:asciiTheme="majorHAnsi" w:hAnsiTheme="majorHAnsi"/>
          <w:sz w:val="20"/>
          <w:szCs w:val="20"/>
        </w:rPr>
        <w:t xml:space="preserve"> remaining minutes</w:t>
      </w:r>
      <w:r w:rsidR="00833609">
        <w:rPr>
          <w:rFonts w:asciiTheme="majorHAnsi" w:hAnsiTheme="majorHAnsi"/>
          <w:sz w:val="20"/>
          <w:szCs w:val="20"/>
        </w:rPr>
        <w:t xml:space="preserve"> to complete documentation.</w:t>
      </w:r>
      <w:r w:rsidR="001F541E">
        <w:rPr>
          <w:rFonts w:asciiTheme="majorHAnsi" w:hAnsiTheme="majorHAnsi"/>
          <w:sz w:val="20"/>
          <w:szCs w:val="20"/>
        </w:rPr>
        <w:t xml:space="preserve"> The Floater w</w:t>
      </w:r>
      <w:r>
        <w:rPr>
          <w:rFonts w:asciiTheme="majorHAnsi" w:hAnsiTheme="majorHAnsi"/>
          <w:sz w:val="20"/>
          <w:szCs w:val="20"/>
        </w:rPr>
        <w:t>ill provide “time checks” at 15-</w:t>
      </w:r>
      <w:r w:rsidR="001F541E">
        <w:rPr>
          <w:rFonts w:asciiTheme="majorHAnsi" w:hAnsiTheme="majorHAnsi"/>
          <w:sz w:val="20"/>
          <w:szCs w:val="20"/>
        </w:rPr>
        <w:t>minute increments during the care episode.</w:t>
      </w:r>
    </w:p>
    <w:p w14:paraId="5331BF4E" w14:textId="77777777" w:rsidR="00841021" w:rsidRDefault="00841021" w:rsidP="002F753B">
      <w:pPr>
        <w:rPr>
          <w:rFonts w:asciiTheme="majorHAnsi" w:hAnsiTheme="majorHAnsi"/>
          <w:sz w:val="20"/>
          <w:szCs w:val="20"/>
        </w:rPr>
      </w:pPr>
    </w:p>
    <w:p w14:paraId="3684FA97" w14:textId="77777777" w:rsidR="002F753B" w:rsidRDefault="002F753B" w:rsidP="002F753B">
      <w:pPr>
        <w:rPr>
          <w:rFonts w:asciiTheme="majorHAnsi" w:hAnsiTheme="majorHAnsi"/>
          <w:sz w:val="20"/>
          <w:szCs w:val="20"/>
        </w:rPr>
      </w:pPr>
      <w:r>
        <w:rPr>
          <w:rFonts w:asciiTheme="majorHAnsi" w:hAnsiTheme="majorHAnsi"/>
          <w:sz w:val="20"/>
          <w:szCs w:val="20"/>
        </w:rPr>
        <w:t>Although you are free to consult the attending PT at any point during t</w:t>
      </w:r>
      <w:r w:rsidR="0028555D">
        <w:rPr>
          <w:rFonts w:asciiTheme="majorHAnsi" w:hAnsiTheme="majorHAnsi"/>
          <w:sz w:val="20"/>
          <w:szCs w:val="20"/>
        </w:rPr>
        <w:t xml:space="preserve">he episode of care, </w:t>
      </w:r>
      <w:r>
        <w:rPr>
          <w:rFonts w:asciiTheme="majorHAnsi" w:hAnsiTheme="majorHAnsi"/>
          <w:sz w:val="20"/>
          <w:szCs w:val="20"/>
        </w:rPr>
        <w:t xml:space="preserve">there are </w:t>
      </w:r>
      <w:r w:rsidRPr="006C5A6B">
        <w:rPr>
          <w:rFonts w:asciiTheme="majorHAnsi" w:hAnsiTheme="majorHAnsi"/>
          <w:sz w:val="20"/>
          <w:szCs w:val="20"/>
          <w:u w:val="single"/>
        </w:rPr>
        <w:t>3</w:t>
      </w:r>
      <w:r>
        <w:rPr>
          <w:rFonts w:asciiTheme="majorHAnsi" w:hAnsiTheme="majorHAnsi"/>
          <w:sz w:val="20"/>
          <w:szCs w:val="20"/>
        </w:rPr>
        <w:t xml:space="preserve"> </w:t>
      </w:r>
      <w:r w:rsidRPr="006C5A6B">
        <w:rPr>
          <w:rFonts w:asciiTheme="majorHAnsi" w:hAnsiTheme="majorHAnsi"/>
          <w:sz w:val="20"/>
          <w:szCs w:val="20"/>
        </w:rPr>
        <w:t>REQUIRED</w:t>
      </w:r>
      <w:r>
        <w:rPr>
          <w:rFonts w:asciiTheme="majorHAnsi" w:hAnsiTheme="majorHAnsi"/>
          <w:sz w:val="20"/>
          <w:szCs w:val="20"/>
        </w:rPr>
        <w:t xml:space="preserve"> </w:t>
      </w:r>
      <w:r w:rsidRPr="006C5A6B">
        <w:rPr>
          <w:rFonts w:asciiTheme="majorHAnsi" w:hAnsiTheme="majorHAnsi"/>
          <w:sz w:val="20"/>
          <w:szCs w:val="20"/>
        </w:rPr>
        <w:t>check</w:t>
      </w:r>
      <w:r>
        <w:rPr>
          <w:rFonts w:asciiTheme="majorHAnsi" w:hAnsiTheme="majorHAnsi"/>
          <w:sz w:val="20"/>
          <w:szCs w:val="20"/>
        </w:rPr>
        <w:t>-in points</w:t>
      </w:r>
      <w:r w:rsidR="00F81A05">
        <w:rPr>
          <w:rFonts w:asciiTheme="majorHAnsi" w:hAnsiTheme="majorHAnsi"/>
          <w:sz w:val="20"/>
          <w:szCs w:val="20"/>
        </w:rPr>
        <w:t xml:space="preserve"> during an initial evaluation and </w:t>
      </w:r>
      <w:r w:rsidR="00F81A05">
        <w:rPr>
          <w:rFonts w:asciiTheme="majorHAnsi" w:hAnsiTheme="majorHAnsi"/>
          <w:sz w:val="20"/>
          <w:szCs w:val="20"/>
          <w:u w:val="single"/>
        </w:rPr>
        <w:t>2</w:t>
      </w:r>
      <w:r w:rsidR="00F81A05">
        <w:rPr>
          <w:rFonts w:asciiTheme="majorHAnsi" w:hAnsiTheme="majorHAnsi"/>
          <w:sz w:val="20"/>
          <w:szCs w:val="20"/>
        </w:rPr>
        <w:t xml:space="preserve"> REQUIRED check-in points during a return visit:</w:t>
      </w:r>
    </w:p>
    <w:p w14:paraId="268E31DF" w14:textId="77777777" w:rsidR="00984264" w:rsidRPr="00F81A05" w:rsidRDefault="00984264" w:rsidP="002F753B">
      <w:pPr>
        <w:rPr>
          <w:rFonts w:asciiTheme="majorHAnsi" w:hAnsiTheme="majorHAnsi"/>
          <w:sz w:val="20"/>
          <w:szCs w:val="20"/>
        </w:rPr>
      </w:pPr>
    </w:p>
    <w:tbl>
      <w:tblPr>
        <w:tblStyle w:val="TableGrid"/>
        <w:tblW w:w="0" w:type="auto"/>
        <w:tblInd w:w="360" w:type="dxa"/>
        <w:tblLook w:val="04A0" w:firstRow="1" w:lastRow="0" w:firstColumn="1" w:lastColumn="0" w:noHBand="0" w:noVBand="1"/>
      </w:tblPr>
      <w:tblGrid>
        <w:gridCol w:w="4583"/>
        <w:gridCol w:w="4633"/>
      </w:tblGrid>
      <w:tr w:rsidR="00D96E9B" w14:paraId="34DDA27D" w14:textId="77777777" w:rsidTr="00F81A05">
        <w:tc>
          <w:tcPr>
            <w:tcW w:w="4788" w:type="dxa"/>
          </w:tcPr>
          <w:p w14:paraId="381C08A3" w14:textId="77777777" w:rsidR="00F81A05" w:rsidRDefault="00D96E9B" w:rsidP="00F81A05">
            <w:pPr>
              <w:pStyle w:val="ListParagraph"/>
              <w:ind w:left="0"/>
              <w:rPr>
                <w:rFonts w:asciiTheme="majorHAnsi" w:hAnsiTheme="majorHAnsi"/>
                <w:sz w:val="20"/>
                <w:szCs w:val="20"/>
              </w:rPr>
            </w:pPr>
            <w:r>
              <w:rPr>
                <w:rFonts w:asciiTheme="majorHAnsi" w:hAnsiTheme="majorHAnsi"/>
                <w:sz w:val="20"/>
                <w:szCs w:val="20"/>
              </w:rPr>
              <w:lastRenderedPageBreak/>
              <w:t>INITIAL EVALUATION</w:t>
            </w:r>
          </w:p>
        </w:tc>
        <w:tc>
          <w:tcPr>
            <w:tcW w:w="4788" w:type="dxa"/>
          </w:tcPr>
          <w:p w14:paraId="268419C7" w14:textId="77777777" w:rsidR="00F81A05" w:rsidRDefault="00D96E9B" w:rsidP="00F81A05">
            <w:pPr>
              <w:pStyle w:val="ListParagraph"/>
              <w:ind w:left="0"/>
              <w:rPr>
                <w:rFonts w:asciiTheme="majorHAnsi" w:hAnsiTheme="majorHAnsi"/>
                <w:sz w:val="20"/>
                <w:szCs w:val="20"/>
              </w:rPr>
            </w:pPr>
            <w:r>
              <w:rPr>
                <w:rFonts w:asciiTheme="majorHAnsi" w:hAnsiTheme="majorHAnsi"/>
                <w:sz w:val="20"/>
                <w:szCs w:val="20"/>
              </w:rPr>
              <w:t>RETURN VISIT</w:t>
            </w:r>
          </w:p>
        </w:tc>
      </w:tr>
      <w:tr w:rsidR="00D96E9B" w14:paraId="35AF3DA6" w14:textId="77777777" w:rsidTr="00F81A05">
        <w:tc>
          <w:tcPr>
            <w:tcW w:w="4788" w:type="dxa"/>
          </w:tcPr>
          <w:p w14:paraId="35AF5BEB" w14:textId="77777777" w:rsidR="00D96E9B" w:rsidRDefault="00D96E9B" w:rsidP="00CA1C17">
            <w:pPr>
              <w:pStyle w:val="ListParagraph"/>
              <w:numPr>
                <w:ilvl w:val="0"/>
                <w:numId w:val="11"/>
              </w:numPr>
              <w:rPr>
                <w:rFonts w:asciiTheme="majorHAnsi" w:hAnsiTheme="majorHAnsi"/>
                <w:sz w:val="20"/>
                <w:szCs w:val="20"/>
              </w:rPr>
            </w:pPr>
            <w:r>
              <w:rPr>
                <w:rFonts w:asciiTheme="majorHAnsi" w:hAnsiTheme="majorHAnsi"/>
                <w:sz w:val="20"/>
                <w:szCs w:val="20"/>
              </w:rPr>
              <w:t>After taking the history (before performing the examination)</w:t>
            </w:r>
          </w:p>
          <w:p w14:paraId="23661D4A" w14:textId="77777777" w:rsidR="00D96E9B" w:rsidRDefault="00D96E9B" w:rsidP="00CA1C17">
            <w:pPr>
              <w:pStyle w:val="ListParagraph"/>
              <w:numPr>
                <w:ilvl w:val="0"/>
                <w:numId w:val="11"/>
              </w:numPr>
              <w:rPr>
                <w:rFonts w:asciiTheme="majorHAnsi" w:hAnsiTheme="majorHAnsi"/>
                <w:sz w:val="20"/>
                <w:szCs w:val="20"/>
              </w:rPr>
            </w:pPr>
            <w:r>
              <w:rPr>
                <w:rFonts w:asciiTheme="majorHAnsi" w:hAnsiTheme="majorHAnsi"/>
                <w:sz w:val="20"/>
                <w:szCs w:val="20"/>
              </w:rPr>
              <w:t>After examination (before performing any interventions)</w:t>
            </w:r>
          </w:p>
          <w:p w14:paraId="1F7E6E56" w14:textId="77777777" w:rsidR="00F81A05" w:rsidRPr="00D96E9B" w:rsidRDefault="00D96E9B" w:rsidP="00CA1C17">
            <w:pPr>
              <w:pStyle w:val="ListParagraph"/>
              <w:numPr>
                <w:ilvl w:val="0"/>
                <w:numId w:val="11"/>
              </w:numPr>
              <w:rPr>
                <w:rFonts w:asciiTheme="majorHAnsi" w:hAnsiTheme="majorHAnsi"/>
                <w:sz w:val="20"/>
                <w:szCs w:val="20"/>
              </w:rPr>
            </w:pPr>
            <w:r>
              <w:rPr>
                <w:rFonts w:asciiTheme="majorHAnsi" w:hAnsiTheme="majorHAnsi"/>
                <w:sz w:val="20"/>
                <w:szCs w:val="20"/>
              </w:rPr>
              <w:t>After episode of care has been completed (before the patient leaves)</w:t>
            </w:r>
          </w:p>
        </w:tc>
        <w:tc>
          <w:tcPr>
            <w:tcW w:w="4788" w:type="dxa"/>
          </w:tcPr>
          <w:p w14:paraId="505B9389" w14:textId="77777777" w:rsidR="00D96E9B" w:rsidRDefault="00D96E9B" w:rsidP="00CA1C17">
            <w:pPr>
              <w:pStyle w:val="ListParagraph"/>
              <w:numPr>
                <w:ilvl w:val="0"/>
                <w:numId w:val="17"/>
              </w:numPr>
              <w:rPr>
                <w:rFonts w:asciiTheme="majorHAnsi" w:hAnsiTheme="majorHAnsi"/>
                <w:sz w:val="20"/>
                <w:szCs w:val="20"/>
              </w:rPr>
            </w:pPr>
            <w:r>
              <w:rPr>
                <w:rFonts w:asciiTheme="majorHAnsi" w:hAnsiTheme="majorHAnsi"/>
                <w:sz w:val="20"/>
                <w:szCs w:val="20"/>
              </w:rPr>
              <w:t>After re-examination/additional questioning (before performing any interventions)</w:t>
            </w:r>
          </w:p>
          <w:p w14:paraId="6437D4BF" w14:textId="77777777" w:rsidR="00D96E9B" w:rsidRDefault="00D96E9B" w:rsidP="00CA1C17">
            <w:pPr>
              <w:pStyle w:val="ListParagraph"/>
              <w:numPr>
                <w:ilvl w:val="0"/>
                <w:numId w:val="17"/>
              </w:numPr>
              <w:rPr>
                <w:rFonts w:asciiTheme="majorHAnsi" w:hAnsiTheme="majorHAnsi"/>
                <w:sz w:val="20"/>
                <w:szCs w:val="20"/>
              </w:rPr>
            </w:pPr>
            <w:r>
              <w:rPr>
                <w:rFonts w:asciiTheme="majorHAnsi" w:hAnsiTheme="majorHAnsi"/>
                <w:sz w:val="20"/>
                <w:szCs w:val="20"/>
              </w:rPr>
              <w:t>After episode of care has been completed (before the patient leaves)</w:t>
            </w:r>
          </w:p>
          <w:p w14:paraId="4CE98564" w14:textId="77777777" w:rsidR="00F81A05" w:rsidRDefault="00F81A05" w:rsidP="00F81A05">
            <w:pPr>
              <w:pStyle w:val="ListParagraph"/>
              <w:ind w:left="0"/>
              <w:rPr>
                <w:rFonts w:asciiTheme="majorHAnsi" w:hAnsiTheme="majorHAnsi"/>
                <w:sz w:val="20"/>
                <w:szCs w:val="20"/>
              </w:rPr>
            </w:pPr>
          </w:p>
        </w:tc>
      </w:tr>
    </w:tbl>
    <w:p w14:paraId="1EDCC77F" w14:textId="77777777" w:rsidR="002F753B" w:rsidRDefault="002F753B" w:rsidP="002F753B">
      <w:pPr>
        <w:rPr>
          <w:rFonts w:asciiTheme="majorHAnsi" w:hAnsiTheme="majorHAnsi"/>
          <w:sz w:val="20"/>
          <w:szCs w:val="20"/>
        </w:rPr>
      </w:pPr>
    </w:p>
    <w:p w14:paraId="16DE23D6" w14:textId="21CFB58D" w:rsidR="00D678A7" w:rsidRPr="00CA1C17" w:rsidRDefault="002F753B" w:rsidP="00744253">
      <w:pPr>
        <w:rPr>
          <w:rFonts w:asciiTheme="majorHAnsi" w:hAnsiTheme="majorHAnsi"/>
          <w:sz w:val="20"/>
          <w:szCs w:val="20"/>
        </w:rPr>
      </w:pPr>
      <w:r>
        <w:rPr>
          <w:rFonts w:asciiTheme="majorHAnsi" w:hAnsiTheme="majorHAnsi"/>
          <w:sz w:val="20"/>
          <w:szCs w:val="20"/>
        </w:rPr>
        <w:t xml:space="preserve">Check-ins with </w:t>
      </w:r>
      <w:r w:rsidR="00F256D0">
        <w:rPr>
          <w:rFonts w:asciiTheme="majorHAnsi" w:hAnsiTheme="majorHAnsi"/>
          <w:sz w:val="20"/>
          <w:szCs w:val="20"/>
        </w:rPr>
        <w:t xml:space="preserve">the attending should be </w:t>
      </w:r>
      <w:r>
        <w:rPr>
          <w:rFonts w:asciiTheme="majorHAnsi" w:hAnsiTheme="majorHAnsi"/>
          <w:sz w:val="20"/>
          <w:szCs w:val="20"/>
        </w:rPr>
        <w:t>carried out in a “grand rounds” format to streamline communication (</w:t>
      </w:r>
      <w:r w:rsidR="00CA1C17">
        <w:rPr>
          <w:rFonts w:asciiTheme="majorHAnsi" w:hAnsiTheme="majorHAnsi"/>
          <w:i/>
          <w:sz w:val="20"/>
          <w:szCs w:val="20"/>
        </w:rPr>
        <w:t xml:space="preserve">refer to </w:t>
      </w:r>
      <w:r w:rsidR="00841021">
        <w:rPr>
          <w:rFonts w:asciiTheme="majorHAnsi" w:hAnsiTheme="majorHAnsi"/>
          <w:i/>
          <w:sz w:val="20"/>
          <w:szCs w:val="20"/>
        </w:rPr>
        <w:t>“Grand Rounds Format-Example”</w:t>
      </w:r>
      <w:r w:rsidR="00F256D0">
        <w:rPr>
          <w:rFonts w:asciiTheme="majorHAnsi" w:hAnsiTheme="majorHAnsi"/>
          <w:i/>
          <w:sz w:val="20"/>
          <w:szCs w:val="20"/>
        </w:rPr>
        <w:t xml:space="preserve"> in Clinic Reference Binder</w:t>
      </w:r>
      <w:r>
        <w:rPr>
          <w:rFonts w:asciiTheme="majorHAnsi" w:hAnsiTheme="majorHAnsi"/>
          <w:i/>
          <w:sz w:val="20"/>
          <w:szCs w:val="20"/>
        </w:rPr>
        <w:t>).</w:t>
      </w:r>
      <w:r w:rsidR="00CA1C17">
        <w:rPr>
          <w:rFonts w:asciiTheme="majorHAnsi" w:hAnsiTheme="majorHAnsi"/>
          <w:i/>
          <w:sz w:val="20"/>
          <w:szCs w:val="20"/>
        </w:rPr>
        <w:t xml:space="preserve"> </w:t>
      </w:r>
      <w:r w:rsidR="00CA1C17">
        <w:rPr>
          <w:rFonts w:asciiTheme="majorHAnsi" w:hAnsiTheme="majorHAnsi"/>
          <w:sz w:val="20"/>
          <w:szCs w:val="20"/>
        </w:rPr>
        <w:t xml:space="preserve">During this check-in, </w:t>
      </w:r>
      <w:r w:rsidR="004A136E" w:rsidRPr="00BB6523">
        <w:rPr>
          <w:rFonts w:asciiTheme="majorHAnsi" w:hAnsiTheme="majorHAnsi"/>
          <w:sz w:val="20"/>
          <w:szCs w:val="20"/>
          <w:u w:val="single"/>
        </w:rPr>
        <w:t>KEEP THINGS CONCISE</w:t>
      </w:r>
      <w:r w:rsidR="00B05DD5" w:rsidRPr="00BB6523">
        <w:rPr>
          <w:rFonts w:asciiTheme="majorHAnsi" w:hAnsiTheme="majorHAnsi"/>
          <w:sz w:val="20"/>
          <w:szCs w:val="20"/>
          <w:u w:val="single"/>
        </w:rPr>
        <w:t xml:space="preserve"> (5 minutes or less)</w:t>
      </w:r>
      <w:r w:rsidR="004A136E">
        <w:rPr>
          <w:rFonts w:asciiTheme="majorHAnsi" w:hAnsiTheme="majorHAnsi"/>
          <w:sz w:val="20"/>
          <w:szCs w:val="20"/>
        </w:rPr>
        <w:t xml:space="preserve"> and </w:t>
      </w:r>
      <w:r w:rsidR="00CA1C17">
        <w:rPr>
          <w:rFonts w:asciiTheme="majorHAnsi" w:hAnsiTheme="majorHAnsi"/>
          <w:sz w:val="20"/>
          <w:szCs w:val="20"/>
        </w:rPr>
        <w:t>take notes to direct the next phase of your assessment/intervention.</w:t>
      </w:r>
    </w:p>
    <w:p w14:paraId="63119445" w14:textId="77777777" w:rsidR="00D678A7" w:rsidRDefault="00D678A7" w:rsidP="00744253">
      <w:pPr>
        <w:rPr>
          <w:rFonts w:asciiTheme="majorHAnsi" w:hAnsiTheme="majorHAnsi"/>
          <w:i/>
          <w:sz w:val="20"/>
          <w:szCs w:val="20"/>
        </w:rPr>
      </w:pPr>
    </w:p>
    <w:p w14:paraId="135733C0" w14:textId="0D5706D5" w:rsidR="00250EC3" w:rsidRDefault="00D678A7" w:rsidP="00D96E9B">
      <w:pPr>
        <w:rPr>
          <w:rFonts w:asciiTheme="majorHAnsi" w:hAnsiTheme="majorHAnsi"/>
          <w:sz w:val="20"/>
          <w:szCs w:val="20"/>
        </w:rPr>
      </w:pPr>
      <w:r>
        <w:rPr>
          <w:rFonts w:asciiTheme="majorHAnsi" w:hAnsiTheme="majorHAnsi"/>
          <w:sz w:val="20"/>
          <w:szCs w:val="20"/>
        </w:rPr>
        <w:t>In addition to the attending PT, there are several other resources which are available for your reference/use during treatment:</w:t>
      </w:r>
      <w:r w:rsidR="00641A1D">
        <w:rPr>
          <w:rFonts w:asciiTheme="majorHAnsi" w:hAnsiTheme="majorHAnsi"/>
          <w:sz w:val="20"/>
          <w:szCs w:val="20"/>
        </w:rPr>
        <w:t xml:space="preserve"> </w:t>
      </w:r>
      <w:r w:rsidR="00D96E9B">
        <w:rPr>
          <w:rFonts w:asciiTheme="majorHAnsi" w:hAnsiTheme="majorHAnsi"/>
          <w:sz w:val="20"/>
          <w:szCs w:val="20"/>
        </w:rPr>
        <w:t>1) E</w:t>
      </w:r>
      <w:r>
        <w:rPr>
          <w:rFonts w:asciiTheme="majorHAnsi" w:hAnsiTheme="majorHAnsi"/>
          <w:sz w:val="20"/>
          <w:szCs w:val="20"/>
        </w:rPr>
        <w:t>ach other!</w:t>
      </w:r>
    </w:p>
    <w:p w14:paraId="0B929B4C" w14:textId="4B960ADF" w:rsidR="00D678A7" w:rsidRPr="00D96E9B" w:rsidRDefault="00D96E9B" w:rsidP="00641A1D">
      <w:pPr>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00641A1D">
        <w:rPr>
          <w:rFonts w:asciiTheme="majorHAnsi" w:hAnsiTheme="majorHAnsi"/>
          <w:sz w:val="20"/>
          <w:szCs w:val="20"/>
        </w:rPr>
        <w:t xml:space="preserve">   </w:t>
      </w:r>
      <w:r w:rsidR="00F256D0">
        <w:rPr>
          <w:rFonts w:asciiTheme="majorHAnsi" w:hAnsiTheme="majorHAnsi"/>
          <w:sz w:val="20"/>
          <w:szCs w:val="20"/>
        </w:rPr>
        <w:t>2</w:t>
      </w:r>
      <w:r>
        <w:rPr>
          <w:rFonts w:asciiTheme="majorHAnsi" w:hAnsiTheme="majorHAnsi"/>
          <w:sz w:val="20"/>
          <w:szCs w:val="20"/>
        </w:rPr>
        <w:t xml:space="preserve">) </w:t>
      </w:r>
      <w:r w:rsidR="00D678A7" w:rsidRPr="00D96E9B">
        <w:rPr>
          <w:rFonts w:asciiTheme="majorHAnsi" w:hAnsiTheme="majorHAnsi"/>
          <w:sz w:val="20"/>
          <w:szCs w:val="20"/>
        </w:rPr>
        <w:t>Textbooks</w:t>
      </w:r>
      <w:r>
        <w:rPr>
          <w:rFonts w:asciiTheme="majorHAnsi" w:hAnsiTheme="majorHAnsi"/>
          <w:sz w:val="20"/>
          <w:szCs w:val="20"/>
        </w:rPr>
        <w:t xml:space="preserve"> on the supply cart</w:t>
      </w:r>
    </w:p>
    <w:p w14:paraId="125C7A52" w14:textId="77777777" w:rsidR="00D678A7" w:rsidRDefault="00D678A7" w:rsidP="00744253">
      <w:pPr>
        <w:rPr>
          <w:rFonts w:asciiTheme="majorHAnsi" w:hAnsiTheme="majorHAnsi"/>
          <w:sz w:val="20"/>
          <w:szCs w:val="20"/>
        </w:rPr>
      </w:pPr>
    </w:p>
    <w:p w14:paraId="00CD48C0" w14:textId="77777777" w:rsidR="0047446C" w:rsidRDefault="009306B2" w:rsidP="0047446C">
      <w:pPr>
        <w:rPr>
          <w:rFonts w:asciiTheme="majorHAnsi" w:hAnsiTheme="majorHAnsi"/>
          <w:sz w:val="20"/>
          <w:szCs w:val="20"/>
        </w:rPr>
      </w:pPr>
      <w:r>
        <w:rPr>
          <w:rFonts w:asciiTheme="majorHAnsi" w:hAnsiTheme="majorHAnsi"/>
          <w:sz w:val="20"/>
          <w:szCs w:val="20"/>
        </w:rPr>
        <w:t>Some</w:t>
      </w:r>
      <w:r w:rsidR="0047446C">
        <w:rPr>
          <w:rFonts w:asciiTheme="majorHAnsi" w:hAnsiTheme="majorHAnsi"/>
          <w:sz w:val="20"/>
          <w:szCs w:val="20"/>
        </w:rPr>
        <w:t xml:space="preserve"> clinical pearls to guide students in optimizing care and maximizing efficiency:</w:t>
      </w:r>
    </w:p>
    <w:p w14:paraId="54B7182A" w14:textId="77777777" w:rsidR="0045656A" w:rsidRDefault="0045656A" w:rsidP="0047446C">
      <w:pPr>
        <w:rPr>
          <w:rFonts w:asciiTheme="majorHAnsi" w:hAnsiTheme="majorHAnsi"/>
          <w:sz w:val="20"/>
          <w:szCs w:val="20"/>
        </w:rPr>
      </w:pPr>
    </w:p>
    <w:p w14:paraId="5E6CA0A0" w14:textId="77777777" w:rsidR="0047446C" w:rsidRDefault="0047446C"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Be aware that the schedule is subject to change the DAY OF CARE! Be prepared for cancellations, different patients, and a new schedule. Be confident in your skills as a SPT and remember that the attending PT is there to help you more when you need it.</w:t>
      </w:r>
    </w:p>
    <w:p w14:paraId="34048660" w14:textId="2CA3EA44" w:rsidR="0045656A" w:rsidRDefault="0045656A" w:rsidP="0047446C">
      <w:pPr>
        <w:pStyle w:val="ListParagraph"/>
        <w:numPr>
          <w:ilvl w:val="0"/>
          <w:numId w:val="12"/>
        </w:numPr>
        <w:ind w:left="360"/>
        <w:rPr>
          <w:rFonts w:asciiTheme="majorHAnsi" w:hAnsiTheme="majorHAnsi"/>
          <w:sz w:val="20"/>
          <w:szCs w:val="20"/>
        </w:rPr>
      </w:pPr>
      <w:r>
        <w:rPr>
          <w:rFonts w:ascii="Cambria" w:eastAsia="Cambria" w:hAnsi="Cambria" w:cs="Cambria"/>
          <w:sz w:val="20"/>
        </w:rPr>
        <w:t xml:space="preserve">It is important to let the patients know that you will be seeing them over multiple visits and that usually after the initial evaluation they may be a little </w:t>
      </w:r>
      <w:proofErr w:type="gramStart"/>
      <w:r>
        <w:rPr>
          <w:rFonts w:ascii="Cambria" w:eastAsia="Cambria" w:hAnsi="Cambria" w:cs="Cambria"/>
          <w:sz w:val="20"/>
        </w:rPr>
        <w:t>more sore</w:t>
      </w:r>
      <w:proofErr w:type="gramEnd"/>
      <w:r>
        <w:rPr>
          <w:rFonts w:ascii="Cambria" w:eastAsia="Cambria" w:hAnsi="Cambria" w:cs="Cambria"/>
          <w:sz w:val="20"/>
        </w:rPr>
        <w:t xml:space="preserve"> than usual but that you will give them a good program to help them and they will feel better etc.</w:t>
      </w:r>
    </w:p>
    <w:p w14:paraId="085B00C8" w14:textId="77777777" w:rsidR="0047446C" w:rsidRDefault="0047446C"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Before beginning, introduce the patient to all parties involved in their care, including yourselves (as students) and the attending PT (as a “supervisor”).</w:t>
      </w:r>
    </w:p>
    <w:p w14:paraId="2639B1C1" w14:textId="0A99EA40" w:rsidR="0047446C" w:rsidRDefault="0047446C" w:rsidP="0047446C">
      <w:pPr>
        <w:pStyle w:val="ListParagraph"/>
        <w:numPr>
          <w:ilvl w:val="0"/>
          <w:numId w:val="12"/>
        </w:numPr>
        <w:ind w:left="360"/>
        <w:rPr>
          <w:rFonts w:asciiTheme="majorHAnsi" w:hAnsiTheme="majorHAnsi"/>
          <w:sz w:val="20"/>
          <w:szCs w:val="20"/>
        </w:rPr>
      </w:pPr>
      <w:r w:rsidRPr="00F750CC">
        <w:rPr>
          <w:rFonts w:asciiTheme="majorHAnsi" w:hAnsiTheme="majorHAnsi"/>
          <w:sz w:val="20"/>
          <w:szCs w:val="20"/>
        </w:rPr>
        <w:t xml:space="preserve">Patient history and examination should be </w:t>
      </w:r>
      <w:r w:rsidRPr="00F750CC">
        <w:rPr>
          <w:rFonts w:asciiTheme="majorHAnsi" w:hAnsiTheme="majorHAnsi"/>
          <w:sz w:val="20"/>
          <w:szCs w:val="20"/>
          <w:u w:val="single"/>
        </w:rPr>
        <w:t xml:space="preserve">thorough yet directed. </w:t>
      </w:r>
      <w:r w:rsidRPr="00F750CC">
        <w:rPr>
          <w:rFonts w:asciiTheme="majorHAnsi" w:hAnsiTheme="majorHAnsi"/>
          <w:sz w:val="20"/>
          <w:szCs w:val="20"/>
        </w:rPr>
        <w:t xml:space="preserve"> </w:t>
      </w:r>
      <w:r w:rsidR="00A25740">
        <w:rPr>
          <w:rFonts w:asciiTheme="majorHAnsi" w:hAnsiTheme="majorHAnsi"/>
          <w:sz w:val="20"/>
          <w:szCs w:val="20"/>
        </w:rPr>
        <w:t xml:space="preserve">In the circumstance that there are multiple impairments, find the one/ones that need to be addressed first. YOU MAY NOT GET TO ALL OF THEM IN ONE DAY.  </w:t>
      </w:r>
      <w:r w:rsidR="00DE42D5">
        <w:rPr>
          <w:rFonts w:asciiTheme="majorHAnsi" w:hAnsiTheme="majorHAnsi"/>
          <w:sz w:val="20"/>
          <w:szCs w:val="20"/>
        </w:rPr>
        <w:t xml:space="preserve">Although </w:t>
      </w:r>
      <w:r w:rsidR="00F256D0">
        <w:rPr>
          <w:rFonts w:asciiTheme="majorHAnsi" w:hAnsiTheme="majorHAnsi"/>
          <w:sz w:val="20"/>
          <w:szCs w:val="20"/>
        </w:rPr>
        <w:t xml:space="preserve">the time allotted </w:t>
      </w:r>
      <w:r w:rsidRPr="00F750CC">
        <w:rPr>
          <w:rFonts w:asciiTheme="majorHAnsi" w:hAnsiTheme="majorHAnsi"/>
          <w:sz w:val="20"/>
          <w:szCs w:val="20"/>
        </w:rPr>
        <w:t xml:space="preserve">may seem like ample time to </w:t>
      </w:r>
      <w:r>
        <w:rPr>
          <w:rFonts w:asciiTheme="majorHAnsi" w:hAnsiTheme="majorHAnsi"/>
          <w:sz w:val="20"/>
          <w:szCs w:val="20"/>
        </w:rPr>
        <w:t xml:space="preserve">complete an evaluation </w:t>
      </w:r>
      <w:r w:rsidR="00F256D0">
        <w:rPr>
          <w:rFonts w:asciiTheme="majorHAnsi" w:hAnsiTheme="majorHAnsi"/>
          <w:sz w:val="20"/>
          <w:szCs w:val="20"/>
        </w:rPr>
        <w:t>or a return visit,</w:t>
      </w:r>
      <w:r>
        <w:rPr>
          <w:rFonts w:asciiTheme="majorHAnsi" w:hAnsiTheme="majorHAnsi"/>
          <w:sz w:val="20"/>
          <w:szCs w:val="20"/>
        </w:rPr>
        <w:t xml:space="preserve"> it is important that students tease out pertinent questions, tests, and measures based on given information and/or findings. </w:t>
      </w:r>
    </w:p>
    <w:p w14:paraId="0E64FC54" w14:textId="77777777" w:rsidR="0047446C" w:rsidRPr="001A5F0B" w:rsidRDefault="0047446C" w:rsidP="0047446C">
      <w:pPr>
        <w:pStyle w:val="ListParagraph"/>
        <w:numPr>
          <w:ilvl w:val="1"/>
          <w:numId w:val="13"/>
        </w:numPr>
        <w:rPr>
          <w:rFonts w:asciiTheme="majorHAnsi" w:hAnsiTheme="majorHAnsi"/>
          <w:i/>
          <w:sz w:val="20"/>
          <w:szCs w:val="20"/>
        </w:rPr>
      </w:pPr>
      <w:r>
        <w:rPr>
          <w:rFonts w:asciiTheme="majorHAnsi" w:hAnsiTheme="majorHAnsi"/>
          <w:i/>
          <w:sz w:val="20"/>
          <w:szCs w:val="20"/>
        </w:rPr>
        <w:t xml:space="preserve">NOTE: if you are seeing a returning patient, </w:t>
      </w:r>
      <w:r w:rsidRPr="001A5F0B">
        <w:rPr>
          <w:rFonts w:asciiTheme="majorHAnsi" w:hAnsiTheme="majorHAnsi"/>
          <w:i/>
          <w:sz w:val="20"/>
          <w:szCs w:val="20"/>
        </w:rPr>
        <w:t xml:space="preserve">refer to the </w:t>
      </w:r>
      <w:r>
        <w:rPr>
          <w:rFonts w:asciiTheme="majorHAnsi" w:hAnsiTheme="majorHAnsi"/>
          <w:i/>
          <w:sz w:val="20"/>
          <w:szCs w:val="20"/>
        </w:rPr>
        <w:t>initial evaluation “</w:t>
      </w:r>
      <w:r w:rsidRPr="001A5F0B">
        <w:rPr>
          <w:rFonts w:asciiTheme="majorHAnsi" w:hAnsiTheme="majorHAnsi"/>
          <w:i/>
          <w:sz w:val="20"/>
          <w:szCs w:val="20"/>
        </w:rPr>
        <w:t>Plan of Care</w:t>
      </w:r>
      <w:r>
        <w:rPr>
          <w:rFonts w:asciiTheme="majorHAnsi" w:hAnsiTheme="majorHAnsi"/>
          <w:i/>
          <w:sz w:val="20"/>
          <w:szCs w:val="20"/>
        </w:rPr>
        <w:t>”</w:t>
      </w:r>
      <w:r w:rsidRPr="001A5F0B">
        <w:rPr>
          <w:rFonts w:asciiTheme="majorHAnsi" w:hAnsiTheme="majorHAnsi"/>
          <w:i/>
          <w:sz w:val="20"/>
          <w:szCs w:val="20"/>
        </w:rPr>
        <w:t xml:space="preserve"> section for a summary of any comparable signs to help direct your re-assessment</w:t>
      </w:r>
    </w:p>
    <w:p w14:paraId="5330D35E" w14:textId="77777777" w:rsidR="0047446C" w:rsidRDefault="0047446C"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Interventions should be based on sound clinical reasoning and evidence if at all possible.</w:t>
      </w:r>
    </w:p>
    <w:p w14:paraId="1329A77A" w14:textId="77777777" w:rsidR="0047446C" w:rsidRPr="00A74527" w:rsidRDefault="0047446C"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Goal setting should be patient-centered and objective.</w:t>
      </w:r>
    </w:p>
    <w:p w14:paraId="400A9D21" w14:textId="77777777" w:rsidR="0047446C" w:rsidRDefault="0047446C"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 xml:space="preserve">Collaboration with your student team partner is KEY! </w:t>
      </w:r>
    </w:p>
    <w:p w14:paraId="723AE276" w14:textId="77777777" w:rsidR="0047446C" w:rsidRDefault="0047446C" w:rsidP="0047446C">
      <w:pPr>
        <w:pStyle w:val="ListParagraph"/>
        <w:numPr>
          <w:ilvl w:val="1"/>
          <w:numId w:val="12"/>
        </w:numPr>
        <w:ind w:left="1080"/>
        <w:rPr>
          <w:rFonts w:asciiTheme="majorHAnsi" w:hAnsiTheme="majorHAnsi"/>
          <w:sz w:val="20"/>
          <w:szCs w:val="20"/>
        </w:rPr>
      </w:pPr>
      <w:r>
        <w:rPr>
          <w:rFonts w:asciiTheme="majorHAnsi" w:hAnsiTheme="majorHAnsi"/>
          <w:sz w:val="20"/>
          <w:szCs w:val="20"/>
        </w:rPr>
        <w:t>While one student is conducting the history</w:t>
      </w:r>
      <w:r w:rsidR="00771FB3">
        <w:rPr>
          <w:rFonts w:asciiTheme="majorHAnsi" w:hAnsiTheme="majorHAnsi"/>
          <w:sz w:val="20"/>
          <w:szCs w:val="20"/>
        </w:rPr>
        <w:t>/tests &amp; measures, the other should</w:t>
      </w:r>
      <w:r>
        <w:rPr>
          <w:rFonts w:asciiTheme="majorHAnsi" w:hAnsiTheme="majorHAnsi"/>
          <w:sz w:val="20"/>
          <w:szCs w:val="20"/>
        </w:rPr>
        <w:t xml:space="preserve"> be documenting the findings.</w:t>
      </w:r>
    </w:p>
    <w:p w14:paraId="580EC326" w14:textId="77777777" w:rsidR="0047446C" w:rsidRDefault="0047446C" w:rsidP="0047446C">
      <w:pPr>
        <w:pStyle w:val="ListParagraph"/>
        <w:numPr>
          <w:ilvl w:val="1"/>
          <w:numId w:val="12"/>
        </w:numPr>
        <w:ind w:left="1080"/>
        <w:rPr>
          <w:rFonts w:asciiTheme="majorHAnsi" w:hAnsiTheme="majorHAnsi"/>
          <w:sz w:val="20"/>
          <w:szCs w:val="20"/>
        </w:rPr>
      </w:pPr>
      <w:r>
        <w:rPr>
          <w:rFonts w:asciiTheme="majorHAnsi" w:hAnsiTheme="majorHAnsi"/>
          <w:sz w:val="20"/>
          <w:szCs w:val="20"/>
        </w:rPr>
        <w:t>While one student is performing or teaching interventions, the other can be photocopying the HEP and finishing documentation.</w:t>
      </w:r>
    </w:p>
    <w:p w14:paraId="4961736D" w14:textId="648DC5F9" w:rsidR="0047446C" w:rsidRPr="0028555D" w:rsidRDefault="0047446C" w:rsidP="0047446C">
      <w:pPr>
        <w:pStyle w:val="ListParagraph"/>
        <w:numPr>
          <w:ilvl w:val="0"/>
          <w:numId w:val="12"/>
        </w:numPr>
        <w:ind w:left="360"/>
        <w:rPr>
          <w:rFonts w:asciiTheme="majorHAnsi" w:hAnsiTheme="majorHAnsi"/>
          <w:sz w:val="20"/>
          <w:szCs w:val="20"/>
        </w:rPr>
      </w:pPr>
      <w:r w:rsidRPr="0028555D">
        <w:rPr>
          <w:rFonts w:asciiTheme="majorHAnsi" w:hAnsiTheme="majorHAnsi"/>
          <w:sz w:val="20"/>
          <w:szCs w:val="20"/>
        </w:rPr>
        <w:t>When working with Spanish-speaking individ</w:t>
      </w:r>
      <w:r w:rsidR="00CC4DCE">
        <w:rPr>
          <w:rFonts w:asciiTheme="majorHAnsi" w:hAnsiTheme="majorHAnsi"/>
          <w:sz w:val="20"/>
          <w:szCs w:val="20"/>
        </w:rPr>
        <w:t xml:space="preserve">uals, </w:t>
      </w:r>
      <w:r w:rsidRPr="0028555D">
        <w:rPr>
          <w:rFonts w:asciiTheme="majorHAnsi" w:hAnsiTheme="majorHAnsi"/>
          <w:sz w:val="20"/>
          <w:szCs w:val="20"/>
        </w:rPr>
        <w:t>ask for an interpreter- that’s what they’re there for! When wo</w:t>
      </w:r>
      <w:r>
        <w:rPr>
          <w:rFonts w:asciiTheme="majorHAnsi" w:hAnsiTheme="majorHAnsi"/>
          <w:sz w:val="20"/>
          <w:szCs w:val="20"/>
        </w:rPr>
        <w:t xml:space="preserve">rking with an interpreter, be </w:t>
      </w:r>
      <w:r w:rsidRPr="0028555D">
        <w:rPr>
          <w:rFonts w:asciiTheme="majorHAnsi" w:hAnsiTheme="majorHAnsi"/>
          <w:sz w:val="20"/>
          <w:szCs w:val="20"/>
        </w:rPr>
        <w:t>sure to still speak to/make eye contact with the patient</w:t>
      </w:r>
      <w:r>
        <w:rPr>
          <w:rFonts w:asciiTheme="majorHAnsi" w:hAnsiTheme="majorHAnsi"/>
          <w:sz w:val="20"/>
          <w:szCs w:val="20"/>
        </w:rPr>
        <w:t xml:space="preserve"> and use your non-verbal communication skills</w:t>
      </w:r>
      <w:r w:rsidRPr="0028555D">
        <w:rPr>
          <w:rFonts w:asciiTheme="majorHAnsi" w:hAnsiTheme="majorHAnsi"/>
          <w:sz w:val="20"/>
          <w:szCs w:val="20"/>
        </w:rPr>
        <w:t>.</w:t>
      </w:r>
      <w:r w:rsidRPr="0028555D">
        <w:rPr>
          <w:rFonts w:ascii="Cambria" w:eastAsia="Calibri" w:hAnsi="Cambria" w:cs="Calibri"/>
          <w:sz w:val="20"/>
          <w:szCs w:val="20"/>
        </w:rPr>
        <w:t xml:space="preserve"> </w:t>
      </w:r>
      <w:r>
        <w:rPr>
          <w:rFonts w:ascii="Cambria" w:eastAsia="Calibri" w:hAnsi="Cambria" w:cs="Calibri"/>
          <w:sz w:val="20"/>
          <w:szCs w:val="20"/>
        </w:rPr>
        <w:t>Also, be aware that using an interpreter will inherently prolong the communication/treatment process- plan accordingly!</w:t>
      </w:r>
    </w:p>
    <w:p w14:paraId="3A9608A5" w14:textId="77777777" w:rsidR="003B670B" w:rsidRDefault="003B670B" w:rsidP="003B670B">
      <w:pPr>
        <w:pStyle w:val="ListParagraph"/>
        <w:numPr>
          <w:ilvl w:val="0"/>
          <w:numId w:val="12"/>
        </w:numPr>
        <w:ind w:left="360"/>
        <w:rPr>
          <w:rFonts w:asciiTheme="majorHAnsi" w:hAnsiTheme="majorHAnsi"/>
          <w:sz w:val="20"/>
          <w:szCs w:val="20"/>
        </w:rPr>
      </w:pPr>
      <w:r w:rsidRPr="003B670B">
        <w:rPr>
          <w:rFonts w:asciiTheme="majorHAnsi" w:hAnsiTheme="majorHAnsi"/>
          <w:sz w:val="20"/>
          <w:szCs w:val="20"/>
        </w:rPr>
        <w:t xml:space="preserve">Patient </w:t>
      </w:r>
      <w:r>
        <w:rPr>
          <w:rFonts w:asciiTheme="majorHAnsi" w:hAnsiTheme="majorHAnsi"/>
          <w:sz w:val="20"/>
          <w:szCs w:val="20"/>
        </w:rPr>
        <w:t xml:space="preserve">education is an important part of your patient interaction. </w:t>
      </w:r>
    </w:p>
    <w:p w14:paraId="28D678EF" w14:textId="77777777" w:rsidR="00E709BA" w:rsidRDefault="003B670B" w:rsidP="008175D2">
      <w:pPr>
        <w:pStyle w:val="ListParagraph"/>
        <w:numPr>
          <w:ilvl w:val="1"/>
          <w:numId w:val="12"/>
        </w:numPr>
        <w:ind w:left="1080"/>
        <w:rPr>
          <w:rFonts w:asciiTheme="majorHAnsi" w:hAnsiTheme="majorHAnsi"/>
          <w:sz w:val="20"/>
          <w:szCs w:val="20"/>
        </w:rPr>
      </w:pPr>
      <w:r>
        <w:rPr>
          <w:rFonts w:asciiTheme="majorHAnsi" w:hAnsiTheme="majorHAnsi"/>
          <w:sz w:val="20"/>
          <w:szCs w:val="20"/>
        </w:rPr>
        <w:t xml:space="preserve">When teaching patients their home exercises, </w:t>
      </w:r>
      <w:r w:rsidRPr="003B670B">
        <w:rPr>
          <w:rFonts w:asciiTheme="majorHAnsi" w:hAnsiTheme="majorHAnsi"/>
          <w:sz w:val="20"/>
          <w:szCs w:val="20"/>
        </w:rPr>
        <w:t>emphasize the importance of compli</w:t>
      </w:r>
      <w:r>
        <w:rPr>
          <w:rFonts w:asciiTheme="majorHAnsi" w:hAnsiTheme="majorHAnsi"/>
          <w:sz w:val="20"/>
          <w:szCs w:val="20"/>
        </w:rPr>
        <w:t xml:space="preserve">ance and showing up for </w:t>
      </w:r>
      <w:r w:rsidRPr="003B670B">
        <w:rPr>
          <w:rFonts w:asciiTheme="majorHAnsi" w:hAnsiTheme="majorHAnsi"/>
          <w:sz w:val="20"/>
          <w:szCs w:val="20"/>
        </w:rPr>
        <w:t>future visits</w:t>
      </w:r>
      <w:r w:rsidR="00E709BA">
        <w:rPr>
          <w:rFonts w:asciiTheme="majorHAnsi" w:hAnsiTheme="majorHAnsi"/>
          <w:sz w:val="20"/>
          <w:szCs w:val="20"/>
        </w:rPr>
        <w:t xml:space="preserve">. </w:t>
      </w:r>
    </w:p>
    <w:p w14:paraId="2362AD10" w14:textId="579C4431" w:rsidR="00771FB3" w:rsidRPr="00CC4DCE" w:rsidRDefault="00E709BA" w:rsidP="00CC4DCE">
      <w:pPr>
        <w:pStyle w:val="ListParagraph"/>
        <w:numPr>
          <w:ilvl w:val="1"/>
          <w:numId w:val="12"/>
        </w:numPr>
        <w:ind w:left="1080"/>
        <w:rPr>
          <w:rFonts w:asciiTheme="majorHAnsi" w:hAnsiTheme="majorHAnsi"/>
          <w:sz w:val="20"/>
          <w:szCs w:val="20"/>
        </w:rPr>
      </w:pPr>
      <w:r>
        <w:rPr>
          <w:rFonts w:asciiTheme="majorHAnsi" w:hAnsiTheme="majorHAnsi"/>
          <w:sz w:val="20"/>
          <w:szCs w:val="20"/>
        </w:rPr>
        <w:t xml:space="preserve">When patients return for follow-up visits, take time to demonstrate to them </w:t>
      </w:r>
      <w:r w:rsidRPr="003B670B">
        <w:rPr>
          <w:rFonts w:asciiTheme="majorHAnsi" w:hAnsiTheme="majorHAnsi"/>
          <w:sz w:val="20"/>
          <w:szCs w:val="20"/>
        </w:rPr>
        <w:t xml:space="preserve">the value of their therapy by </w:t>
      </w:r>
      <w:r>
        <w:rPr>
          <w:rFonts w:asciiTheme="majorHAnsi" w:hAnsiTheme="majorHAnsi"/>
          <w:sz w:val="20"/>
          <w:szCs w:val="20"/>
        </w:rPr>
        <w:t xml:space="preserve">drawing attention to </w:t>
      </w:r>
      <w:r w:rsidRPr="003B670B">
        <w:rPr>
          <w:rFonts w:asciiTheme="majorHAnsi" w:hAnsiTheme="majorHAnsi"/>
          <w:sz w:val="20"/>
          <w:szCs w:val="20"/>
        </w:rPr>
        <w:t xml:space="preserve">improvements in their outcome </w:t>
      </w:r>
      <w:r>
        <w:rPr>
          <w:rFonts w:asciiTheme="majorHAnsi" w:hAnsiTheme="majorHAnsi"/>
          <w:sz w:val="20"/>
          <w:szCs w:val="20"/>
        </w:rPr>
        <w:t>measure score</w:t>
      </w:r>
      <w:r w:rsidRPr="003B670B">
        <w:rPr>
          <w:rFonts w:asciiTheme="majorHAnsi" w:hAnsiTheme="majorHAnsi"/>
          <w:sz w:val="20"/>
          <w:szCs w:val="20"/>
        </w:rPr>
        <w:t xml:space="preserve"> and</w:t>
      </w:r>
      <w:r>
        <w:rPr>
          <w:rFonts w:asciiTheme="majorHAnsi" w:hAnsiTheme="majorHAnsi"/>
          <w:sz w:val="20"/>
          <w:szCs w:val="20"/>
        </w:rPr>
        <w:t>/or</w:t>
      </w:r>
      <w:r w:rsidRPr="003B670B">
        <w:rPr>
          <w:rFonts w:asciiTheme="majorHAnsi" w:hAnsiTheme="majorHAnsi"/>
          <w:sz w:val="20"/>
          <w:szCs w:val="20"/>
        </w:rPr>
        <w:t xml:space="preserve"> other signs/</w:t>
      </w:r>
      <w:proofErr w:type="spellStart"/>
      <w:r w:rsidRPr="003B670B">
        <w:rPr>
          <w:rFonts w:asciiTheme="majorHAnsi" w:hAnsiTheme="majorHAnsi"/>
          <w:sz w:val="20"/>
          <w:szCs w:val="20"/>
        </w:rPr>
        <w:t>sxs</w:t>
      </w:r>
      <w:proofErr w:type="spellEnd"/>
      <w:r w:rsidRPr="003B670B">
        <w:rPr>
          <w:rFonts w:asciiTheme="majorHAnsi" w:hAnsiTheme="majorHAnsi"/>
          <w:sz w:val="20"/>
          <w:szCs w:val="20"/>
        </w:rPr>
        <w:t>/limitations</w:t>
      </w:r>
      <w:r>
        <w:rPr>
          <w:rFonts w:asciiTheme="majorHAnsi" w:hAnsiTheme="majorHAnsi"/>
          <w:sz w:val="20"/>
          <w:szCs w:val="20"/>
        </w:rPr>
        <w:t>.</w:t>
      </w:r>
      <w:r w:rsidRPr="003B670B">
        <w:rPr>
          <w:rFonts w:asciiTheme="majorHAnsi" w:hAnsiTheme="majorHAnsi"/>
          <w:sz w:val="20"/>
          <w:szCs w:val="20"/>
        </w:rPr>
        <w:t xml:space="preserve"> </w:t>
      </w:r>
      <w:r>
        <w:rPr>
          <w:rFonts w:asciiTheme="majorHAnsi" w:hAnsiTheme="majorHAnsi"/>
          <w:sz w:val="20"/>
          <w:szCs w:val="20"/>
        </w:rPr>
        <w:t>To check for understand</w:t>
      </w:r>
      <w:r w:rsidR="008175D2">
        <w:rPr>
          <w:rFonts w:asciiTheme="majorHAnsi" w:hAnsiTheme="majorHAnsi"/>
          <w:sz w:val="20"/>
          <w:szCs w:val="20"/>
        </w:rPr>
        <w:t>ing of exercises, use the teach-</w:t>
      </w:r>
      <w:r>
        <w:rPr>
          <w:rFonts w:asciiTheme="majorHAnsi" w:hAnsiTheme="majorHAnsi"/>
          <w:sz w:val="20"/>
          <w:szCs w:val="20"/>
        </w:rPr>
        <w:t>back method and have them show you the exercises they’ve been doing.</w:t>
      </w:r>
    </w:p>
    <w:p w14:paraId="48FE5438" w14:textId="77777777" w:rsidR="00AC399F" w:rsidRDefault="00AC399F" w:rsidP="00AC399F">
      <w:pPr>
        <w:rPr>
          <w:rFonts w:asciiTheme="majorHAnsi" w:hAnsiTheme="majorHAnsi"/>
          <w:sz w:val="20"/>
          <w:szCs w:val="20"/>
        </w:rPr>
      </w:pPr>
    </w:p>
    <w:p w14:paraId="645CDCF5" w14:textId="5572AD11" w:rsidR="004D2B96" w:rsidRDefault="00AC399F" w:rsidP="0047446C">
      <w:pPr>
        <w:rPr>
          <w:rFonts w:asciiTheme="majorHAnsi" w:hAnsiTheme="majorHAnsi"/>
          <w:b/>
          <w:sz w:val="20"/>
          <w:szCs w:val="20"/>
        </w:rPr>
      </w:pPr>
      <w:r>
        <w:rPr>
          <w:rFonts w:asciiTheme="majorHAnsi" w:hAnsiTheme="majorHAnsi"/>
          <w:b/>
          <w:sz w:val="20"/>
          <w:szCs w:val="20"/>
        </w:rPr>
        <w:t>Discharging Patients</w:t>
      </w:r>
      <w:r w:rsidRPr="00744253">
        <w:rPr>
          <w:rFonts w:asciiTheme="majorHAnsi" w:hAnsiTheme="majorHAnsi"/>
          <w:b/>
          <w:sz w:val="20"/>
          <w:szCs w:val="20"/>
        </w:rPr>
        <w:t xml:space="preserve">: </w:t>
      </w:r>
    </w:p>
    <w:p w14:paraId="7255D8F4" w14:textId="77777777" w:rsidR="00CC4DCE" w:rsidRPr="00CC4DCE" w:rsidRDefault="00CC4DCE" w:rsidP="00CC4DCE">
      <w:pPr>
        <w:pStyle w:val="ListParagraph"/>
        <w:widowControl w:val="0"/>
        <w:numPr>
          <w:ilvl w:val="0"/>
          <w:numId w:val="33"/>
        </w:numPr>
        <w:autoSpaceDE w:val="0"/>
        <w:autoSpaceDN w:val="0"/>
        <w:adjustRightInd w:val="0"/>
        <w:rPr>
          <w:rFonts w:asciiTheme="majorHAnsi" w:hAnsiTheme="majorHAnsi" w:cs="Tahoma"/>
          <w:sz w:val="20"/>
          <w:szCs w:val="20"/>
        </w:rPr>
      </w:pPr>
      <w:r w:rsidRPr="00CC4DCE">
        <w:rPr>
          <w:rFonts w:asciiTheme="majorHAnsi" w:hAnsiTheme="majorHAnsi" w:cs="Times"/>
          <w:color w:val="222528"/>
          <w:sz w:val="20"/>
          <w:szCs w:val="20"/>
        </w:rPr>
        <w:t>Discuss progress/goals/outcomes with the patient and let them know that they no longer need to</w:t>
      </w:r>
      <w:r w:rsidRPr="00CC4DCE">
        <w:rPr>
          <w:rFonts w:asciiTheme="majorHAnsi" w:hAnsiTheme="majorHAnsi" w:cs="Times"/>
          <w:sz w:val="20"/>
          <w:szCs w:val="20"/>
        </w:rPr>
        <w:t xml:space="preserve"> </w:t>
      </w:r>
      <w:r w:rsidRPr="00CC4DCE">
        <w:rPr>
          <w:rFonts w:asciiTheme="majorHAnsi" w:hAnsiTheme="majorHAnsi" w:cs="Times"/>
          <w:color w:val="222528"/>
          <w:sz w:val="20"/>
          <w:szCs w:val="20"/>
        </w:rPr>
        <w:lastRenderedPageBreak/>
        <w:t>schedule any more appointments (unless their condition changes and their symptoms/functional</w:t>
      </w:r>
      <w:r w:rsidRPr="00CC4DCE">
        <w:rPr>
          <w:rFonts w:asciiTheme="majorHAnsi" w:hAnsiTheme="majorHAnsi" w:cs="Times"/>
          <w:sz w:val="20"/>
          <w:szCs w:val="20"/>
        </w:rPr>
        <w:t xml:space="preserve"> </w:t>
      </w:r>
      <w:r w:rsidRPr="00CC4DCE">
        <w:rPr>
          <w:rFonts w:asciiTheme="majorHAnsi" w:hAnsiTheme="majorHAnsi" w:cs="Times"/>
          <w:color w:val="222528"/>
          <w:sz w:val="20"/>
          <w:szCs w:val="20"/>
        </w:rPr>
        <w:t>limitations worsen again).</w:t>
      </w:r>
    </w:p>
    <w:p w14:paraId="62710AB7" w14:textId="77777777" w:rsidR="00CC4DCE" w:rsidRPr="00CC4DCE" w:rsidRDefault="00CC4DCE" w:rsidP="00CC4DCE">
      <w:pPr>
        <w:widowControl w:val="0"/>
        <w:autoSpaceDE w:val="0"/>
        <w:autoSpaceDN w:val="0"/>
        <w:adjustRightInd w:val="0"/>
        <w:rPr>
          <w:rFonts w:asciiTheme="majorHAnsi" w:hAnsiTheme="majorHAnsi" w:cs="Tahoma"/>
          <w:sz w:val="20"/>
          <w:szCs w:val="20"/>
        </w:rPr>
      </w:pPr>
      <w:r w:rsidRPr="00CC4DCE">
        <w:rPr>
          <w:rFonts w:asciiTheme="majorHAnsi" w:hAnsiTheme="majorHAnsi" w:cs="Times"/>
          <w:sz w:val="20"/>
          <w:szCs w:val="20"/>
        </w:rPr>
        <w:t> </w:t>
      </w:r>
    </w:p>
    <w:p w14:paraId="25B4F4E9" w14:textId="77777777" w:rsidR="00CC4DCE" w:rsidRPr="00CC4DCE" w:rsidRDefault="00CC4DCE" w:rsidP="00CC4DCE">
      <w:pPr>
        <w:widowControl w:val="0"/>
        <w:autoSpaceDE w:val="0"/>
        <w:autoSpaceDN w:val="0"/>
        <w:adjustRightInd w:val="0"/>
        <w:rPr>
          <w:rFonts w:asciiTheme="majorHAnsi" w:hAnsiTheme="majorHAnsi" w:cs="Tahoma"/>
          <w:sz w:val="20"/>
          <w:szCs w:val="20"/>
        </w:rPr>
      </w:pPr>
      <w:r w:rsidRPr="00CC4DCE">
        <w:rPr>
          <w:rFonts w:asciiTheme="majorHAnsi" w:hAnsiTheme="majorHAnsi" w:cs="Times"/>
          <w:color w:val="222528"/>
          <w:sz w:val="20"/>
          <w:szCs w:val="20"/>
        </w:rPr>
        <w:t>Review HEP with the patient and educate on additional options for exercise progression if necessary.</w:t>
      </w:r>
    </w:p>
    <w:p w14:paraId="2A244DBC" w14:textId="77777777" w:rsidR="00CC4DCE" w:rsidRPr="00CC4DCE" w:rsidRDefault="00CC4DCE" w:rsidP="00CC4DCE">
      <w:pPr>
        <w:widowControl w:val="0"/>
        <w:autoSpaceDE w:val="0"/>
        <w:autoSpaceDN w:val="0"/>
        <w:adjustRightInd w:val="0"/>
        <w:rPr>
          <w:rFonts w:asciiTheme="majorHAnsi" w:hAnsiTheme="majorHAnsi" w:cs="Tahoma"/>
          <w:sz w:val="20"/>
          <w:szCs w:val="20"/>
        </w:rPr>
      </w:pPr>
      <w:r w:rsidRPr="00CC4DCE">
        <w:rPr>
          <w:rFonts w:asciiTheme="majorHAnsi" w:hAnsiTheme="majorHAnsi" w:cs="Times"/>
          <w:sz w:val="20"/>
          <w:szCs w:val="20"/>
        </w:rPr>
        <w:t> </w:t>
      </w:r>
    </w:p>
    <w:p w14:paraId="2E8080CA" w14:textId="4DC6FCE3" w:rsidR="00CC4DCE" w:rsidRPr="00CC4DCE" w:rsidRDefault="00CC4DCE" w:rsidP="00CC4DCE">
      <w:pPr>
        <w:pStyle w:val="ListParagraph"/>
        <w:numPr>
          <w:ilvl w:val="0"/>
          <w:numId w:val="32"/>
        </w:numPr>
        <w:rPr>
          <w:rFonts w:asciiTheme="majorHAnsi" w:hAnsiTheme="majorHAnsi"/>
          <w:b/>
          <w:sz w:val="20"/>
          <w:szCs w:val="20"/>
        </w:rPr>
      </w:pPr>
      <w:r w:rsidRPr="00CC4DCE">
        <w:rPr>
          <w:rFonts w:asciiTheme="majorHAnsi" w:hAnsiTheme="majorHAnsi" w:cs="Times"/>
          <w:color w:val="222528"/>
          <w:sz w:val="20"/>
          <w:szCs w:val="20"/>
        </w:rPr>
        <w:t>In the patient’s Daily Note dictate the following: "No further skilled interventions needed at this time,</w:t>
      </w:r>
      <w:r w:rsidRPr="00CC4DCE">
        <w:rPr>
          <w:rFonts w:asciiTheme="majorHAnsi" w:hAnsiTheme="majorHAnsi" w:cs="Times"/>
          <w:sz w:val="20"/>
          <w:szCs w:val="20"/>
        </w:rPr>
        <w:t xml:space="preserve"> </w:t>
      </w:r>
      <w:r w:rsidRPr="00CC4DCE">
        <w:rPr>
          <w:rFonts w:asciiTheme="majorHAnsi" w:hAnsiTheme="majorHAnsi" w:cs="Times"/>
          <w:color w:val="222528"/>
          <w:sz w:val="20"/>
          <w:szCs w:val="20"/>
        </w:rPr>
        <w:t>recommend continuation of HEP</w:t>
      </w:r>
    </w:p>
    <w:p w14:paraId="29EDBFDF" w14:textId="77777777" w:rsidR="00CC4DCE" w:rsidRPr="00CC4DCE" w:rsidRDefault="00CC4DCE" w:rsidP="00CC4DCE">
      <w:pPr>
        <w:rPr>
          <w:rFonts w:asciiTheme="majorHAnsi" w:hAnsiTheme="majorHAnsi"/>
          <w:b/>
          <w:sz w:val="20"/>
          <w:szCs w:val="20"/>
        </w:rPr>
      </w:pPr>
    </w:p>
    <w:p w14:paraId="2B6761BC" w14:textId="77777777" w:rsidR="00771FB3" w:rsidRPr="00CC4DCE" w:rsidRDefault="00771FB3" w:rsidP="00CC4DCE">
      <w:pPr>
        <w:rPr>
          <w:rFonts w:asciiTheme="majorHAnsi" w:hAnsiTheme="majorHAnsi"/>
          <w:b/>
          <w:sz w:val="20"/>
          <w:szCs w:val="20"/>
        </w:rPr>
      </w:pPr>
      <w:r w:rsidRPr="00CC4DCE">
        <w:rPr>
          <w:rFonts w:asciiTheme="majorHAnsi" w:hAnsiTheme="majorHAnsi"/>
          <w:b/>
          <w:sz w:val="20"/>
          <w:szCs w:val="20"/>
        </w:rPr>
        <w:t>Late policy for patients:</w:t>
      </w:r>
    </w:p>
    <w:p w14:paraId="381D40E4" w14:textId="77777777" w:rsidR="00771FB3" w:rsidRPr="00CC4DCE" w:rsidRDefault="00771FB3" w:rsidP="00771FB3">
      <w:pPr>
        <w:pStyle w:val="ListParagraph"/>
        <w:numPr>
          <w:ilvl w:val="1"/>
          <w:numId w:val="12"/>
        </w:numPr>
        <w:ind w:left="1080"/>
        <w:rPr>
          <w:rFonts w:asciiTheme="majorHAnsi" w:hAnsiTheme="majorHAnsi"/>
          <w:sz w:val="20"/>
          <w:szCs w:val="20"/>
        </w:rPr>
      </w:pPr>
      <w:r w:rsidRPr="00CC4DCE">
        <w:rPr>
          <w:rFonts w:asciiTheme="majorHAnsi" w:hAnsiTheme="majorHAnsi"/>
          <w:sz w:val="20"/>
          <w:szCs w:val="20"/>
        </w:rPr>
        <w:t xml:space="preserve">Patients are given a </w:t>
      </w:r>
      <w:r w:rsidR="00D478AF" w:rsidRPr="00CC4DCE">
        <w:rPr>
          <w:rFonts w:asciiTheme="majorHAnsi" w:hAnsiTheme="majorHAnsi"/>
          <w:sz w:val="20"/>
          <w:szCs w:val="20"/>
        </w:rPr>
        <w:t>30</w:t>
      </w:r>
      <w:r w:rsidRPr="00CC4DCE">
        <w:rPr>
          <w:rFonts w:asciiTheme="majorHAnsi" w:hAnsiTheme="majorHAnsi"/>
          <w:sz w:val="20"/>
          <w:szCs w:val="20"/>
        </w:rPr>
        <w:t>-minute grace period to arrive without risk of losing their appointment slot.</w:t>
      </w:r>
    </w:p>
    <w:p w14:paraId="554F2B44" w14:textId="1197A4C9" w:rsidR="00771FB3" w:rsidRDefault="00D478AF" w:rsidP="00771FB3">
      <w:pPr>
        <w:pStyle w:val="ListParagraph"/>
        <w:numPr>
          <w:ilvl w:val="1"/>
          <w:numId w:val="12"/>
        </w:numPr>
        <w:ind w:left="1080"/>
        <w:rPr>
          <w:rFonts w:asciiTheme="majorHAnsi" w:hAnsiTheme="majorHAnsi"/>
          <w:sz w:val="20"/>
          <w:szCs w:val="20"/>
        </w:rPr>
      </w:pPr>
      <w:r w:rsidRPr="00CC4DCE">
        <w:rPr>
          <w:rFonts w:asciiTheme="majorHAnsi" w:hAnsiTheme="majorHAnsi"/>
          <w:sz w:val="20"/>
          <w:szCs w:val="20"/>
        </w:rPr>
        <w:t>If the patient is later</w:t>
      </w:r>
      <w:r>
        <w:rPr>
          <w:rFonts w:asciiTheme="majorHAnsi" w:hAnsiTheme="majorHAnsi"/>
          <w:sz w:val="20"/>
          <w:szCs w:val="20"/>
        </w:rPr>
        <w:t xml:space="preserve"> than 30</w:t>
      </w:r>
      <w:r w:rsidR="00771FB3">
        <w:rPr>
          <w:rFonts w:asciiTheme="majorHAnsi" w:hAnsiTheme="majorHAnsi"/>
          <w:sz w:val="20"/>
          <w:szCs w:val="20"/>
        </w:rPr>
        <w:t xml:space="preserve"> minutes, it is up to the treatment team (i.e. the students &amp; attending) to decide whether or not it is appropriate to see them if/when they arrive. </w:t>
      </w:r>
      <w:r w:rsidR="00D7725D">
        <w:rPr>
          <w:rFonts w:asciiTheme="majorHAnsi" w:hAnsiTheme="majorHAnsi"/>
          <w:sz w:val="20"/>
          <w:szCs w:val="20"/>
        </w:rPr>
        <w:t>If it is not appropriate, have O</w:t>
      </w:r>
      <w:r w:rsidR="00771FB3">
        <w:rPr>
          <w:rFonts w:asciiTheme="majorHAnsi" w:hAnsiTheme="majorHAnsi"/>
          <w:sz w:val="20"/>
          <w:szCs w:val="20"/>
        </w:rPr>
        <w:t>li/Maria call or speak with the patient to reschedule.</w:t>
      </w:r>
    </w:p>
    <w:p w14:paraId="593BB1A2" w14:textId="77777777" w:rsidR="0047446C" w:rsidRDefault="0047446C" w:rsidP="0047446C">
      <w:pPr>
        <w:pStyle w:val="ListParagraph"/>
        <w:numPr>
          <w:ilvl w:val="0"/>
          <w:numId w:val="12"/>
        </w:numPr>
        <w:ind w:left="360"/>
        <w:rPr>
          <w:rFonts w:asciiTheme="majorHAnsi" w:hAnsiTheme="majorHAnsi"/>
          <w:sz w:val="20"/>
          <w:szCs w:val="20"/>
        </w:rPr>
      </w:pPr>
      <w:proofErr w:type="spellStart"/>
      <w:r w:rsidRPr="0028555D">
        <w:rPr>
          <w:rFonts w:asciiTheme="majorHAnsi" w:hAnsiTheme="majorHAnsi"/>
          <w:sz w:val="20"/>
          <w:szCs w:val="20"/>
        </w:rPr>
        <w:t>Interprofessional</w:t>
      </w:r>
      <w:proofErr w:type="spellEnd"/>
      <w:r w:rsidRPr="0028555D">
        <w:rPr>
          <w:rFonts w:asciiTheme="majorHAnsi" w:hAnsiTheme="majorHAnsi"/>
          <w:sz w:val="20"/>
          <w:szCs w:val="20"/>
        </w:rPr>
        <w:t xml:space="preserve"> communication is KEY! </w:t>
      </w:r>
    </w:p>
    <w:p w14:paraId="6F08EA1B" w14:textId="77777777" w:rsidR="002F2F6C" w:rsidRPr="002F2F6C" w:rsidRDefault="0047446C" w:rsidP="002F2F6C">
      <w:pPr>
        <w:rPr>
          <w:rFonts w:asciiTheme="majorHAnsi" w:hAnsiTheme="majorHAnsi"/>
          <w:b/>
          <w:sz w:val="20"/>
          <w:szCs w:val="20"/>
        </w:rPr>
      </w:pPr>
      <w:r>
        <w:rPr>
          <w:rFonts w:asciiTheme="majorHAnsi" w:hAnsiTheme="majorHAnsi"/>
          <w:sz w:val="20"/>
          <w:szCs w:val="20"/>
        </w:rPr>
        <w:tab/>
      </w:r>
      <w:r w:rsidR="002F2F6C" w:rsidRPr="002F2F6C">
        <w:rPr>
          <w:rFonts w:asciiTheme="majorHAnsi" w:hAnsiTheme="majorHAnsi"/>
          <w:b/>
          <w:sz w:val="20"/>
          <w:szCs w:val="20"/>
        </w:rPr>
        <w:t xml:space="preserve">If any RED FLAGS are encountered during the episode of care AND/OR you deem that the patient requires a referral for imaging or any other reason: </w:t>
      </w:r>
    </w:p>
    <w:p w14:paraId="0F62CD6E" w14:textId="77777777" w:rsidR="005D0BF7" w:rsidRDefault="005D0BF7" w:rsidP="005D0BF7">
      <w:pPr>
        <w:rPr>
          <w:rFonts w:asciiTheme="majorHAnsi" w:hAnsiTheme="majorHAnsi"/>
          <w:b/>
          <w:sz w:val="20"/>
          <w:szCs w:val="20"/>
        </w:rPr>
      </w:pPr>
    </w:p>
    <w:p w14:paraId="42B4A153" w14:textId="77777777" w:rsidR="005D0BF7" w:rsidRDefault="002F2F6C" w:rsidP="005D0BF7">
      <w:pPr>
        <w:rPr>
          <w:rFonts w:asciiTheme="majorHAnsi" w:hAnsiTheme="majorHAnsi"/>
          <w:b/>
          <w:sz w:val="20"/>
          <w:szCs w:val="20"/>
        </w:rPr>
      </w:pPr>
      <w:r w:rsidRPr="002F2F6C">
        <w:rPr>
          <w:rFonts w:asciiTheme="majorHAnsi" w:hAnsiTheme="majorHAnsi"/>
          <w:sz w:val="20"/>
          <w:szCs w:val="20"/>
          <w:u w:val="single"/>
        </w:rPr>
        <w:t>STEP 1</w:t>
      </w:r>
      <w:r w:rsidRPr="002F2F6C">
        <w:rPr>
          <w:rFonts w:asciiTheme="majorHAnsi" w:hAnsiTheme="majorHAnsi"/>
          <w:sz w:val="20"/>
          <w:szCs w:val="20"/>
        </w:rPr>
        <w:t>: Have the patient talk with Oli or Maria to schedule an appointment for the upcoming Tuesday at the medical clinic.</w:t>
      </w:r>
    </w:p>
    <w:p w14:paraId="0EA5876A" w14:textId="77777777" w:rsidR="005D0BF7" w:rsidRDefault="005D0BF7" w:rsidP="005D0BF7">
      <w:pPr>
        <w:rPr>
          <w:rFonts w:asciiTheme="majorHAnsi" w:hAnsiTheme="majorHAnsi"/>
          <w:b/>
          <w:sz w:val="20"/>
          <w:szCs w:val="20"/>
        </w:rPr>
      </w:pPr>
    </w:p>
    <w:p w14:paraId="1FBF3BF2" w14:textId="77777777" w:rsidR="005D0BF7" w:rsidRDefault="002F2F6C" w:rsidP="005D0BF7">
      <w:pPr>
        <w:rPr>
          <w:rFonts w:asciiTheme="majorHAnsi" w:hAnsiTheme="majorHAnsi"/>
          <w:b/>
          <w:sz w:val="20"/>
          <w:szCs w:val="20"/>
        </w:rPr>
      </w:pPr>
      <w:r w:rsidRPr="002F2F6C">
        <w:rPr>
          <w:rFonts w:asciiTheme="majorHAnsi" w:hAnsiTheme="majorHAnsi"/>
          <w:sz w:val="20"/>
          <w:szCs w:val="20"/>
          <w:u w:val="single"/>
        </w:rPr>
        <w:t>STEP 2</w:t>
      </w:r>
      <w:r w:rsidRPr="002F2F6C">
        <w:rPr>
          <w:rFonts w:asciiTheme="majorHAnsi" w:hAnsiTheme="majorHAnsi"/>
          <w:sz w:val="20"/>
          <w:szCs w:val="20"/>
        </w:rPr>
        <w:t xml:space="preserve">:  Email PBC Secretaries (Ann </w:t>
      </w:r>
      <w:proofErr w:type="spellStart"/>
      <w:r w:rsidRPr="002F2F6C">
        <w:rPr>
          <w:rFonts w:asciiTheme="majorHAnsi" w:hAnsiTheme="majorHAnsi"/>
          <w:sz w:val="20"/>
          <w:szCs w:val="20"/>
        </w:rPr>
        <w:t>Goding</w:t>
      </w:r>
      <w:proofErr w:type="spellEnd"/>
      <w:r w:rsidRPr="002F2F6C">
        <w:rPr>
          <w:rFonts w:asciiTheme="majorHAnsi" w:hAnsiTheme="majorHAnsi"/>
          <w:sz w:val="20"/>
          <w:szCs w:val="20"/>
        </w:rPr>
        <w:t xml:space="preserve">) at </w:t>
      </w:r>
      <w:hyperlink r:id="rId43" w:history="1">
        <w:r w:rsidRPr="002F2F6C">
          <w:rPr>
            <w:rStyle w:val="Hyperlink"/>
            <w:rFonts w:asciiTheme="majorHAnsi" w:hAnsiTheme="majorHAnsi"/>
            <w:sz w:val="20"/>
            <w:szCs w:val="20"/>
          </w:rPr>
          <w:t>uofuprobonopt@utah.edu</w:t>
        </w:r>
      </w:hyperlink>
      <w:r w:rsidRPr="002F2F6C">
        <w:rPr>
          <w:rFonts w:asciiTheme="majorHAnsi" w:hAnsiTheme="majorHAnsi"/>
          <w:sz w:val="20"/>
          <w:szCs w:val="20"/>
        </w:rPr>
        <w:t xml:space="preserve"> a word doc/letter containing the patient name and body part that needs imaging and/or the reason for the referral. (For a template go to </w:t>
      </w:r>
      <w:proofErr w:type="spellStart"/>
      <w:r w:rsidRPr="002F2F6C">
        <w:rPr>
          <w:rFonts w:asciiTheme="majorHAnsi" w:hAnsiTheme="majorHAnsi"/>
          <w:sz w:val="20"/>
          <w:szCs w:val="20"/>
        </w:rPr>
        <w:t>Ubox</w:t>
      </w:r>
      <w:proofErr w:type="spellEnd"/>
      <w:r w:rsidRPr="002F2F6C">
        <w:rPr>
          <w:rFonts w:asciiTheme="majorHAnsi" w:hAnsiTheme="majorHAnsi"/>
          <w:sz w:val="20"/>
          <w:szCs w:val="20"/>
        </w:rPr>
        <w:t xml:space="preserve"> under "Pro Bono Clinic --&gt; Templates --&gt; Communication --&gt; "</w:t>
      </w:r>
      <w:proofErr w:type="spellStart"/>
      <w:r w:rsidRPr="002F2F6C">
        <w:rPr>
          <w:rFonts w:asciiTheme="majorHAnsi" w:hAnsiTheme="majorHAnsi"/>
          <w:sz w:val="20"/>
          <w:szCs w:val="20"/>
        </w:rPr>
        <w:t>PBC_Referral</w:t>
      </w:r>
      <w:proofErr w:type="spellEnd"/>
      <w:r w:rsidRPr="002F2F6C">
        <w:rPr>
          <w:rFonts w:asciiTheme="majorHAnsi" w:hAnsiTheme="majorHAnsi"/>
          <w:sz w:val="20"/>
          <w:szCs w:val="20"/>
        </w:rPr>
        <w:t xml:space="preserve"> to Primary Care"). MAKE SURE TO PUT “PHI” IN THE SUBJECT LINE (HIPPA regulation)! The Secretaries will then forward that message to Dr. Samuelson </w:t>
      </w:r>
      <w:r w:rsidRPr="002F2F6C">
        <w:rPr>
          <w:rFonts w:asciiTheme="majorHAnsi" w:hAnsiTheme="majorHAnsi"/>
          <w:sz w:val="20"/>
          <w:szCs w:val="20"/>
          <w:u w:val="single"/>
        </w:rPr>
        <w:t>wayne.samuelson@hsc.utah.edu</w:t>
      </w:r>
      <w:r w:rsidRPr="002F2F6C">
        <w:rPr>
          <w:rFonts w:asciiTheme="majorHAnsi" w:hAnsiTheme="majorHAnsi"/>
          <w:sz w:val="20"/>
          <w:szCs w:val="20"/>
        </w:rPr>
        <w:t xml:space="preserve"> (the head physician over at the Midvale Family Health Clinic) for further consultation. </w:t>
      </w:r>
    </w:p>
    <w:p w14:paraId="6496B5B8" w14:textId="77777777" w:rsidR="005D0BF7" w:rsidRDefault="005D0BF7" w:rsidP="005D0BF7">
      <w:pPr>
        <w:rPr>
          <w:rFonts w:asciiTheme="majorHAnsi" w:hAnsiTheme="majorHAnsi"/>
          <w:b/>
          <w:sz w:val="20"/>
          <w:szCs w:val="20"/>
        </w:rPr>
      </w:pPr>
    </w:p>
    <w:p w14:paraId="3F056BD9" w14:textId="066B7C93" w:rsidR="002F2F6C" w:rsidRPr="005D0BF7" w:rsidRDefault="002F2F6C" w:rsidP="005D0BF7">
      <w:pPr>
        <w:rPr>
          <w:rFonts w:asciiTheme="majorHAnsi" w:hAnsiTheme="majorHAnsi"/>
          <w:b/>
          <w:sz w:val="20"/>
          <w:szCs w:val="20"/>
        </w:rPr>
      </w:pPr>
      <w:r w:rsidRPr="005D0BF7">
        <w:rPr>
          <w:rFonts w:asciiTheme="majorHAnsi" w:hAnsiTheme="majorHAnsi"/>
          <w:sz w:val="20"/>
          <w:szCs w:val="20"/>
          <w:u w:val="single"/>
        </w:rPr>
        <w:t xml:space="preserve">STEP 3: </w:t>
      </w:r>
      <w:r w:rsidRPr="005D0BF7">
        <w:rPr>
          <w:rFonts w:asciiTheme="majorHAnsi" w:hAnsiTheme="majorHAnsi"/>
          <w:sz w:val="20"/>
          <w:szCs w:val="20"/>
        </w:rPr>
        <w:t xml:space="preserve">Be sure to save the word document/letter to the patients file on the </w:t>
      </w:r>
      <w:proofErr w:type="spellStart"/>
      <w:r w:rsidRPr="005D0BF7">
        <w:rPr>
          <w:rFonts w:asciiTheme="majorHAnsi" w:hAnsiTheme="majorHAnsi"/>
          <w:sz w:val="20"/>
          <w:szCs w:val="20"/>
        </w:rPr>
        <w:t>Ubox</w:t>
      </w:r>
      <w:proofErr w:type="spellEnd"/>
      <w:r w:rsidRPr="005D0BF7">
        <w:rPr>
          <w:rFonts w:asciiTheme="majorHAnsi" w:hAnsiTheme="majorHAnsi"/>
          <w:sz w:val="20"/>
          <w:szCs w:val="20"/>
        </w:rPr>
        <w:t xml:space="preserve"> account with an appropriate title (Last name, </w:t>
      </w:r>
      <w:proofErr w:type="gramStart"/>
      <w:r w:rsidRPr="005D0BF7">
        <w:rPr>
          <w:rFonts w:asciiTheme="majorHAnsi" w:hAnsiTheme="majorHAnsi"/>
          <w:sz w:val="20"/>
          <w:szCs w:val="20"/>
        </w:rPr>
        <w:t>First  </w:t>
      </w:r>
      <w:proofErr w:type="spellStart"/>
      <w:r w:rsidRPr="005D0BF7">
        <w:rPr>
          <w:rFonts w:asciiTheme="majorHAnsi" w:hAnsiTheme="majorHAnsi"/>
          <w:sz w:val="20"/>
          <w:szCs w:val="20"/>
        </w:rPr>
        <w:t>name</w:t>
      </w:r>
      <w:proofErr w:type="gramEnd"/>
      <w:r w:rsidRPr="005D0BF7">
        <w:rPr>
          <w:rFonts w:asciiTheme="majorHAnsi" w:hAnsiTheme="majorHAnsi"/>
          <w:sz w:val="20"/>
          <w:szCs w:val="20"/>
        </w:rPr>
        <w:t>_Visit</w:t>
      </w:r>
      <w:proofErr w:type="spellEnd"/>
      <w:r w:rsidRPr="005D0BF7">
        <w:rPr>
          <w:rFonts w:asciiTheme="majorHAnsi" w:hAnsiTheme="majorHAnsi"/>
          <w:sz w:val="20"/>
          <w:szCs w:val="20"/>
        </w:rPr>
        <w:t xml:space="preserve"> </w:t>
      </w:r>
      <w:proofErr w:type="spellStart"/>
      <w:r w:rsidRPr="005D0BF7">
        <w:rPr>
          <w:rFonts w:asciiTheme="majorHAnsi" w:hAnsiTheme="majorHAnsi"/>
          <w:sz w:val="20"/>
          <w:szCs w:val="20"/>
        </w:rPr>
        <w:t>number_HEP</w:t>
      </w:r>
      <w:proofErr w:type="spellEnd"/>
      <w:r w:rsidRPr="005D0BF7">
        <w:rPr>
          <w:rFonts w:asciiTheme="majorHAnsi" w:hAnsiTheme="majorHAnsi"/>
          <w:sz w:val="20"/>
          <w:szCs w:val="20"/>
        </w:rPr>
        <w:t>)</w:t>
      </w:r>
      <w:r w:rsidRPr="005D0BF7">
        <w:rPr>
          <w:rFonts w:asciiTheme="majorHAnsi" w:hAnsiTheme="majorHAnsi"/>
          <w:sz w:val="20"/>
          <w:szCs w:val="20"/>
          <w:u w:val="single"/>
        </w:rPr>
        <w:t xml:space="preserve"> </w:t>
      </w:r>
    </w:p>
    <w:p w14:paraId="7EB98496" w14:textId="77777777" w:rsidR="002F2F6C" w:rsidRDefault="002F2F6C" w:rsidP="002F2F6C">
      <w:pPr>
        <w:rPr>
          <w:rFonts w:asciiTheme="majorHAnsi" w:hAnsiTheme="majorHAnsi"/>
          <w:sz w:val="20"/>
          <w:szCs w:val="20"/>
          <w:u w:val="single"/>
        </w:rPr>
      </w:pPr>
    </w:p>
    <w:p w14:paraId="1DE8956F" w14:textId="77777777" w:rsidR="002F2F6C" w:rsidRPr="002F2F6C" w:rsidRDefault="002F2F6C" w:rsidP="002F2F6C">
      <w:pPr>
        <w:rPr>
          <w:rFonts w:asciiTheme="majorHAnsi" w:hAnsiTheme="majorHAnsi"/>
          <w:sz w:val="20"/>
          <w:szCs w:val="20"/>
          <w:u w:val="single"/>
        </w:rPr>
      </w:pPr>
    </w:p>
    <w:p w14:paraId="7C5ED59D" w14:textId="77777777" w:rsidR="002F2F6C" w:rsidRDefault="002F2F6C" w:rsidP="002F2F6C">
      <w:pPr>
        <w:rPr>
          <w:rFonts w:asciiTheme="majorHAnsi" w:hAnsiTheme="majorHAnsi"/>
          <w:sz w:val="20"/>
          <w:szCs w:val="20"/>
        </w:rPr>
      </w:pPr>
      <w:r w:rsidRPr="002F2F6C">
        <w:rPr>
          <w:rFonts w:asciiTheme="majorHAnsi" w:hAnsiTheme="majorHAnsi"/>
          <w:sz w:val="20"/>
          <w:szCs w:val="20"/>
          <w:u w:val="single"/>
        </w:rPr>
        <w:t>STEP 4</w:t>
      </w:r>
      <w:r w:rsidRPr="002F2F6C">
        <w:rPr>
          <w:rFonts w:asciiTheme="majorHAnsi" w:hAnsiTheme="majorHAnsi"/>
          <w:sz w:val="20"/>
          <w:szCs w:val="20"/>
        </w:rPr>
        <w:t>: Proceed with/discontinue care accordingly and educate the patient as to your decisions!</w:t>
      </w:r>
    </w:p>
    <w:p w14:paraId="483A4B5D" w14:textId="77777777" w:rsidR="00CC4DCE" w:rsidRDefault="00CC4DCE" w:rsidP="002F2F6C">
      <w:pPr>
        <w:rPr>
          <w:rFonts w:asciiTheme="majorHAnsi" w:hAnsiTheme="majorHAnsi"/>
          <w:sz w:val="20"/>
          <w:szCs w:val="20"/>
        </w:rPr>
      </w:pPr>
    </w:p>
    <w:p w14:paraId="7F6A03C0" w14:textId="37F28FAE" w:rsidR="00CC4DCE" w:rsidRDefault="00CC4DCE" w:rsidP="002F2F6C">
      <w:pPr>
        <w:rPr>
          <w:rFonts w:asciiTheme="majorHAnsi" w:hAnsiTheme="majorHAnsi"/>
          <w:sz w:val="20"/>
          <w:szCs w:val="20"/>
        </w:rPr>
      </w:pPr>
      <w:r w:rsidRPr="00CC4DCE">
        <w:rPr>
          <w:rFonts w:asciiTheme="majorHAnsi" w:hAnsiTheme="majorHAnsi"/>
          <w:sz w:val="20"/>
          <w:szCs w:val="20"/>
        </w:rPr>
        <w:t xml:space="preserve">****In order to document correspondence and establish consistent professional communication among other doctors we will be sending emails through the Pro Bono Clinics </w:t>
      </w:r>
      <w:proofErr w:type="spellStart"/>
      <w:r w:rsidRPr="00CC4DCE">
        <w:rPr>
          <w:rFonts w:asciiTheme="majorHAnsi" w:hAnsiTheme="majorHAnsi"/>
          <w:sz w:val="20"/>
          <w:szCs w:val="20"/>
        </w:rPr>
        <w:t>Umail</w:t>
      </w:r>
      <w:proofErr w:type="spellEnd"/>
      <w:r w:rsidRPr="00CC4DCE">
        <w:rPr>
          <w:rFonts w:asciiTheme="majorHAnsi" w:hAnsiTheme="majorHAnsi"/>
          <w:sz w:val="20"/>
          <w:szCs w:val="20"/>
        </w:rPr>
        <w:t xml:space="preserve"> account.</w:t>
      </w:r>
    </w:p>
    <w:p w14:paraId="75B9D952" w14:textId="77777777" w:rsidR="002F2F6C" w:rsidRDefault="002F2F6C" w:rsidP="002F2F6C">
      <w:pPr>
        <w:rPr>
          <w:rFonts w:asciiTheme="majorHAnsi" w:hAnsiTheme="majorHAnsi"/>
          <w:sz w:val="20"/>
          <w:szCs w:val="20"/>
        </w:rPr>
      </w:pPr>
    </w:p>
    <w:p w14:paraId="225F9781" w14:textId="5D35D85A" w:rsidR="0047446C" w:rsidRPr="00A443C8" w:rsidRDefault="0047446C" w:rsidP="002F2F6C">
      <w:pPr>
        <w:rPr>
          <w:rFonts w:asciiTheme="majorHAnsi" w:hAnsiTheme="majorHAnsi"/>
          <w:sz w:val="20"/>
          <w:szCs w:val="20"/>
        </w:rPr>
      </w:pPr>
      <w:r w:rsidRPr="00A443C8">
        <w:rPr>
          <w:rFonts w:asciiTheme="majorHAnsi" w:hAnsiTheme="majorHAnsi"/>
          <w:sz w:val="20"/>
          <w:szCs w:val="20"/>
        </w:rPr>
        <w:t>If a patient needs to schedule a return visit:</w:t>
      </w:r>
    </w:p>
    <w:p w14:paraId="4843EE81" w14:textId="39CAE7F5" w:rsidR="0047446C" w:rsidRDefault="0047446C" w:rsidP="0047446C">
      <w:pPr>
        <w:pStyle w:val="ListParagraph"/>
        <w:numPr>
          <w:ilvl w:val="1"/>
          <w:numId w:val="12"/>
        </w:numPr>
        <w:ind w:left="1080"/>
        <w:rPr>
          <w:rFonts w:asciiTheme="majorHAnsi" w:hAnsiTheme="majorHAnsi"/>
          <w:sz w:val="20"/>
          <w:szCs w:val="20"/>
        </w:rPr>
      </w:pPr>
      <w:r>
        <w:rPr>
          <w:rFonts w:asciiTheme="majorHAnsi" w:hAnsiTheme="majorHAnsi"/>
          <w:sz w:val="20"/>
          <w:szCs w:val="20"/>
        </w:rPr>
        <w:t>All scheduling is done thro</w:t>
      </w:r>
      <w:r w:rsidR="0045656A">
        <w:rPr>
          <w:rFonts w:asciiTheme="majorHAnsi" w:hAnsiTheme="majorHAnsi"/>
          <w:sz w:val="20"/>
          <w:szCs w:val="20"/>
        </w:rPr>
        <w:t>ugh the CBC staff (primarily O</w:t>
      </w:r>
      <w:r>
        <w:rPr>
          <w:rFonts w:asciiTheme="majorHAnsi" w:hAnsiTheme="majorHAnsi"/>
          <w:sz w:val="20"/>
          <w:szCs w:val="20"/>
        </w:rPr>
        <w:t>li).</w:t>
      </w:r>
    </w:p>
    <w:p w14:paraId="71219F01" w14:textId="5E7729FC" w:rsidR="0047446C" w:rsidRDefault="0047446C" w:rsidP="0047446C">
      <w:pPr>
        <w:pStyle w:val="ListParagraph"/>
        <w:numPr>
          <w:ilvl w:val="1"/>
          <w:numId w:val="12"/>
        </w:numPr>
        <w:ind w:left="1080"/>
        <w:rPr>
          <w:rFonts w:asciiTheme="majorHAnsi" w:hAnsiTheme="majorHAnsi"/>
          <w:sz w:val="20"/>
          <w:szCs w:val="20"/>
        </w:rPr>
      </w:pPr>
      <w:r>
        <w:rPr>
          <w:rFonts w:asciiTheme="majorHAnsi" w:hAnsiTheme="majorHAnsi"/>
          <w:sz w:val="20"/>
          <w:szCs w:val="20"/>
        </w:rPr>
        <w:t xml:space="preserve">Bring the patient </w:t>
      </w:r>
      <w:r w:rsidR="00D34A06">
        <w:rPr>
          <w:rFonts w:asciiTheme="majorHAnsi" w:hAnsiTheme="majorHAnsi"/>
          <w:sz w:val="20"/>
          <w:szCs w:val="20"/>
        </w:rPr>
        <w:t xml:space="preserve">back </w:t>
      </w:r>
      <w:r>
        <w:rPr>
          <w:rFonts w:asciiTheme="majorHAnsi" w:hAnsiTheme="majorHAnsi"/>
          <w:sz w:val="20"/>
          <w:szCs w:val="20"/>
        </w:rPr>
        <w:t xml:space="preserve">into the </w:t>
      </w:r>
      <w:r w:rsidR="00D34A06">
        <w:rPr>
          <w:rFonts w:asciiTheme="majorHAnsi" w:hAnsiTheme="majorHAnsi"/>
          <w:sz w:val="20"/>
          <w:szCs w:val="20"/>
        </w:rPr>
        <w:t>Reception Area</w:t>
      </w:r>
      <w:r>
        <w:rPr>
          <w:rFonts w:asciiTheme="majorHAnsi" w:hAnsiTheme="majorHAnsi"/>
          <w:sz w:val="20"/>
          <w:szCs w:val="20"/>
        </w:rPr>
        <w:t xml:space="preserve"> and </w:t>
      </w:r>
      <w:r w:rsidR="00A443C8">
        <w:rPr>
          <w:rFonts w:asciiTheme="majorHAnsi" w:hAnsiTheme="majorHAnsi"/>
          <w:sz w:val="20"/>
          <w:szCs w:val="20"/>
        </w:rPr>
        <w:t xml:space="preserve">let </w:t>
      </w:r>
      <w:r w:rsidR="0045656A">
        <w:rPr>
          <w:rFonts w:asciiTheme="majorHAnsi" w:hAnsiTheme="majorHAnsi"/>
          <w:sz w:val="20"/>
          <w:szCs w:val="20"/>
        </w:rPr>
        <w:t>O</w:t>
      </w:r>
      <w:r>
        <w:rPr>
          <w:rFonts w:asciiTheme="majorHAnsi" w:hAnsiTheme="majorHAnsi"/>
          <w:sz w:val="20"/>
          <w:szCs w:val="20"/>
        </w:rPr>
        <w:t xml:space="preserve">li </w:t>
      </w:r>
      <w:r w:rsidR="00A443C8">
        <w:rPr>
          <w:rFonts w:asciiTheme="majorHAnsi" w:hAnsiTheme="majorHAnsi"/>
          <w:sz w:val="20"/>
          <w:szCs w:val="20"/>
        </w:rPr>
        <w:t xml:space="preserve">know </w:t>
      </w:r>
      <w:r>
        <w:rPr>
          <w:rFonts w:asciiTheme="majorHAnsi" w:hAnsiTheme="majorHAnsi"/>
          <w:sz w:val="20"/>
          <w:szCs w:val="20"/>
        </w:rPr>
        <w:t>when you’d like to see them next</w:t>
      </w:r>
    </w:p>
    <w:p w14:paraId="31DDE8E4" w14:textId="77777777" w:rsidR="00A443C8" w:rsidRPr="00250EC3" w:rsidRDefault="0047446C" w:rsidP="0047446C">
      <w:pPr>
        <w:pStyle w:val="ListParagraph"/>
        <w:ind w:left="1080"/>
        <w:rPr>
          <w:rFonts w:asciiTheme="majorHAnsi" w:hAnsiTheme="majorHAnsi"/>
          <w:i/>
          <w:sz w:val="20"/>
          <w:szCs w:val="20"/>
        </w:rPr>
      </w:pPr>
      <w:r>
        <w:rPr>
          <w:rFonts w:asciiTheme="majorHAnsi" w:hAnsiTheme="majorHAnsi"/>
          <w:i/>
          <w:sz w:val="20"/>
          <w:szCs w:val="20"/>
        </w:rPr>
        <w:t>NOTE: due to high demand for our services, the timeframe within which the patient will be able to be seen again may not be ideal...keep this in mind when devising HEPs for patients and making recommendations for frequency of follow-up…confer with the attending PT beforehand!</w:t>
      </w:r>
    </w:p>
    <w:p w14:paraId="293C52AA" w14:textId="6D6DDB57" w:rsidR="00771FB3" w:rsidRPr="00BD30EA" w:rsidRDefault="00D628C7" w:rsidP="00771FB3">
      <w:pPr>
        <w:numPr>
          <w:ilvl w:val="0"/>
          <w:numId w:val="12"/>
        </w:numPr>
        <w:ind w:left="360"/>
        <w:textAlignment w:val="center"/>
        <w:rPr>
          <w:rFonts w:asciiTheme="majorHAnsi" w:eastAsia="Times New Roman" w:hAnsiTheme="majorHAnsi" w:cs="Times New Roman"/>
          <w:sz w:val="20"/>
          <w:szCs w:val="20"/>
        </w:rPr>
      </w:pPr>
      <w:r>
        <w:rPr>
          <w:rFonts w:asciiTheme="majorHAnsi" w:hAnsiTheme="majorHAnsi"/>
          <w:sz w:val="20"/>
          <w:szCs w:val="20"/>
        </w:rPr>
        <w:t>G</w:t>
      </w:r>
      <w:r w:rsidR="00771FB3">
        <w:rPr>
          <w:rFonts w:asciiTheme="majorHAnsi" w:hAnsiTheme="majorHAnsi"/>
          <w:sz w:val="20"/>
          <w:szCs w:val="20"/>
        </w:rPr>
        <w:t>iven the constant rotation of student providers, tracking patient progress is another must</w:t>
      </w:r>
      <w:r w:rsidR="00771FB3" w:rsidRPr="00BD30EA">
        <w:rPr>
          <w:rFonts w:asciiTheme="majorHAnsi" w:hAnsiTheme="majorHAnsi"/>
          <w:sz w:val="20"/>
          <w:szCs w:val="20"/>
        </w:rPr>
        <w:t xml:space="preserve">! </w:t>
      </w:r>
      <w:r w:rsidR="001B2BEC">
        <w:rPr>
          <w:rFonts w:asciiTheme="majorHAnsi" w:hAnsiTheme="majorHAnsi"/>
          <w:sz w:val="20"/>
          <w:szCs w:val="20"/>
        </w:rPr>
        <w:t>Remember</w:t>
      </w:r>
      <w:r w:rsidR="00771FB3" w:rsidRPr="00BD30EA">
        <w:rPr>
          <w:rFonts w:asciiTheme="majorHAnsi" w:hAnsiTheme="majorHAnsi"/>
          <w:sz w:val="20"/>
          <w:szCs w:val="20"/>
        </w:rPr>
        <w:t xml:space="preserve"> to monitor outcome measure</w:t>
      </w:r>
      <w:r w:rsidR="00771FB3">
        <w:rPr>
          <w:rFonts w:asciiTheme="majorHAnsi" w:hAnsiTheme="majorHAnsi"/>
          <w:sz w:val="20"/>
          <w:szCs w:val="20"/>
        </w:rPr>
        <w:t xml:space="preserve"> score</w:t>
      </w:r>
      <w:r w:rsidR="00771FB3" w:rsidRPr="00BD30EA">
        <w:rPr>
          <w:rFonts w:asciiTheme="majorHAnsi" w:hAnsiTheme="majorHAnsi"/>
          <w:sz w:val="20"/>
          <w:szCs w:val="20"/>
        </w:rPr>
        <w:t>s and patient subjective reports. A lack of significant/clinically meaningful progress sho</w:t>
      </w:r>
      <w:r w:rsidR="001B2BEC">
        <w:rPr>
          <w:rFonts w:asciiTheme="majorHAnsi" w:hAnsiTheme="majorHAnsi"/>
          <w:sz w:val="20"/>
          <w:szCs w:val="20"/>
        </w:rPr>
        <w:t xml:space="preserve">uld be a cue that re-evaluation, referral, </w:t>
      </w:r>
      <w:r w:rsidR="00771FB3" w:rsidRPr="00BD30EA">
        <w:rPr>
          <w:rFonts w:asciiTheme="majorHAnsi" w:hAnsiTheme="majorHAnsi"/>
          <w:sz w:val="20"/>
          <w:szCs w:val="20"/>
        </w:rPr>
        <w:t>and/or discharge is necessary.</w:t>
      </w:r>
    </w:p>
    <w:p w14:paraId="0A3C0373" w14:textId="77777777" w:rsidR="00771FB3" w:rsidRPr="00BE76A7" w:rsidRDefault="00771FB3" w:rsidP="00771FB3">
      <w:pPr>
        <w:numPr>
          <w:ilvl w:val="1"/>
          <w:numId w:val="12"/>
        </w:numPr>
        <w:ind w:left="1080"/>
        <w:textAlignment w:val="center"/>
        <w:rPr>
          <w:rFonts w:asciiTheme="majorHAnsi" w:eastAsia="Times New Roman" w:hAnsiTheme="majorHAnsi" w:cs="Times New Roman"/>
          <w:sz w:val="20"/>
          <w:szCs w:val="20"/>
        </w:rPr>
      </w:pPr>
      <w:r>
        <w:rPr>
          <w:rFonts w:asciiTheme="majorHAnsi" w:eastAsia="Times New Roman" w:hAnsiTheme="majorHAnsi" w:cs="Times New Roman"/>
          <w:sz w:val="20"/>
          <w:szCs w:val="20"/>
          <w:u w:val="single"/>
        </w:rPr>
        <w:t>CLINIC POLICY</w:t>
      </w:r>
      <w:r w:rsidRPr="00BD30EA">
        <w:rPr>
          <w:rFonts w:asciiTheme="majorHAnsi" w:eastAsia="Times New Roman" w:hAnsiTheme="majorHAnsi" w:cs="Times New Roman"/>
          <w:sz w:val="20"/>
          <w:szCs w:val="20"/>
          <w:u w:val="single"/>
        </w:rPr>
        <w:t xml:space="preserve"> is that </w:t>
      </w:r>
      <w:r w:rsidRPr="00BD30EA">
        <w:rPr>
          <w:rFonts w:asciiTheme="majorHAnsi" w:hAnsiTheme="majorHAnsi"/>
          <w:sz w:val="20"/>
          <w:szCs w:val="20"/>
          <w:u w:val="single"/>
        </w:rPr>
        <w:t xml:space="preserve">students will </w:t>
      </w:r>
      <w:r>
        <w:rPr>
          <w:rFonts w:asciiTheme="majorHAnsi" w:hAnsiTheme="majorHAnsi"/>
          <w:sz w:val="20"/>
          <w:szCs w:val="20"/>
          <w:u w:val="single"/>
        </w:rPr>
        <w:t>re-test/re-eva</w:t>
      </w:r>
      <w:r w:rsidRPr="00BD30EA">
        <w:rPr>
          <w:rFonts w:asciiTheme="majorHAnsi" w:hAnsiTheme="majorHAnsi"/>
          <w:sz w:val="20"/>
          <w:szCs w:val="20"/>
          <w:u w:val="single"/>
        </w:rPr>
        <w:t>l</w:t>
      </w:r>
      <w:r>
        <w:rPr>
          <w:rFonts w:asciiTheme="majorHAnsi" w:hAnsiTheme="majorHAnsi"/>
          <w:sz w:val="20"/>
          <w:szCs w:val="20"/>
          <w:u w:val="single"/>
        </w:rPr>
        <w:t>u</w:t>
      </w:r>
      <w:r w:rsidRPr="00BD30EA">
        <w:rPr>
          <w:rFonts w:asciiTheme="majorHAnsi" w:hAnsiTheme="majorHAnsi"/>
          <w:sz w:val="20"/>
          <w:szCs w:val="20"/>
          <w:u w:val="single"/>
        </w:rPr>
        <w:t>ate goals &amp; write a more thorough “Progress Note” every 4</w:t>
      </w:r>
      <w:r w:rsidRPr="00BD30EA">
        <w:rPr>
          <w:rFonts w:asciiTheme="majorHAnsi" w:hAnsiTheme="majorHAnsi"/>
          <w:sz w:val="20"/>
          <w:szCs w:val="20"/>
          <w:u w:val="single"/>
          <w:vertAlign w:val="superscript"/>
        </w:rPr>
        <w:t>th</w:t>
      </w:r>
      <w:r w:rsidRPr="00BD30EA">
        <w:rPr>
          <w:rFonts w:asciiTheme="majorHAnsi" w:hAnsiTheme="majorHAnsi"/>
          <w:sz w:val="20"/>
          <w:szCs w:val="20"/>
          <w:u w:val="single"/>
        </w:rPr>
        <w:t xml:space="preserve"> visit for returning patients</w:t>
      </w:r>
      <w:r>
        <w:rPr>
          <w:rFonts w:asciiTheme="majorHAnsi" w:hAnsiTheme="majorHAnsi"/>
          <w:sz w:val="20"/>
          <w:szCs w:val="20"/>
        </w:rPr>
        <w:t xml:space="preserve"> (this can be done using the Daily Note template).</w:t>
      </w:r>
    </w:p>
    <w:p w14:paraId="3B5D1564" w14:textId="77777777" w:rsidR="00BE76A7" w:rsidRPr="00BE76A7" w:rsidRDefault="00BE76A7" w:rsidP="00BE76A7">
      <w:pPr>
        <w:numPr>
          <w:ilvl w:val="1"/>
          <w:numId w:val="12"/>
        </w:numPr>
        <w:ind w:left="1080"/>
        <w:textAlignment w:val="center"/>
        <w:rPr>
          <w:rFonts w:asciiTheme="majorHAnsi" w:eastAsia="Times New Roman" w:hAnsiTheme="majorHAnsi" w:cs="Times New Roman"/>
          <w:sz w:val="20"/>
          <w:szCs w:val="20"/>
        </w:rPr>
      </w:pPr>
      <w:r>
        <w:rPr>
          <w:rFonts w:asciiTheme="majorHAnsi" w:eastAsia="Times New Roman" w:hAnsiTheme="majorHAnsi" w:cs="Times New Roman"/>
          <w:sz w:val="20"/>
          <w:szCs w:val="20"/>
        </w:rPr>
        <w:t>Students will be in charge of helping to “flag” patient charts on the 3</w:t>
      </w:r>
      <w:r w:rsidRPr="00B849FD">
        <w:rPr>
          <w:rFonts w:asciiTheme="majorHAnsi" w:eastAsia="Times New Roman" w:hAnsiTheme="majorHAnsi" w:cs="Times New Roman"/>
          <w:sz w:val="20"/>
          <w:szCs w:val="20"/>
          <w:vertAlign w:val="superscript"/>
        </w:rPr>
        <w:t>rd</w:t>
      </w:r>
      <w:r>
        <w:rPr>
          <w:rFonts w:asciiTheme="majorHAnsi" w:eastAsia="Times New Roman" w:hAnsiTheme="majorHAnsi" w:cs="Times New Roman"/>
          <w:sz w:val="20"/>
          <w:szCs w:val="20"/>
        </w:rPr>
        <w:t>, 7</w:t>
      </w:r>
      <w:r w:rsidRPr="00B849FD">
        <w:rPr>
          <w:rFonts w:asciiTheme="majorHAnsi" w:eastAsia="Times New Roman" w:hAnsiTheme="majorHAnsi" w:cs="Times New Roman"/>
          <w:sz w:val="20"/>
          <w:szCs w:val="20"/>
          <w:vertAlign w:val="superscript"/>
        </w:rPr>
        <w:t>th</w:t>
      </w:r>
      <w:r>
        <w:rPr>
          <w:rFonts w:asciiTheme="majorHAnsi" w:eastAsia="Times New Roman" w:hAnsiTheme="majorHAnsi" w:cs="Times New Roman"/>
          <w:sz w:val="20"/>
          <w:szCs w:val="20"/>
        </w:rPr>
        <w:t>, 11</w:t>
      </w:r>
      <w:r w:rsidRPr="00B849FD">
        <w:rPr>
          <w:rFonts w:asciiTheme="majorHAnsi" w:eastAsia="Times New Roman" w:hAnsiTheme="majorHAnsi" w:cs="Times New Roman"/>
          <w:sz w:val="20"/>
          <w:szCs w:val="20"/>
          <w:vertAlign w:val="superscript"/>
        </w:rPr>
        <w:t>th</w:t>
      </w:r>
      <w:r>
        <w:rPr>
          <w:rFonts w:asciiTheme="majorHAnsi" w:eastAsia="Times New Roman" w:hAnsiTheme="majorHAnsi" w:cs="Times New Roman"/>
          <w:sz w:val="20"/>
          <w:szCs w:val="20"/>
        </w:rPr>
        <w:t>, etc. visit by placing a reminder note on the front of the chart stating “Progress Note Needed”.</w:t>
      </w:r>
    </w:p>
    <w:p w14:paraId="5501D506" w14:textId="4E9E0B0A" w:rsidR="00D628C7" w:rsidRDefault="00D628C7"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Use HEP2Go to design and print HEPs or draw it.</w:t>
      </w:r>
      <w:r w:rsidRPr="3370523B">
        <w:rPr>
          <w:rFonts w:ascii="Cambria" w:eastAsia="Cambria" w:hAnsi="Cambria" w:cs="Cambria"/>
        </w:rPr>
        <w:t xml:space="preserve"> Login: uofuprobonopt@utah.edu   Password: </w:t>
      </w:r>
      <w:proofErr w:type="spellStart"/>
      <w:r w:rsidRPr="3370523B">
        <w:rPr>
          <w:rFonts w:ascii="Cambria" w:eastAsia="Cambria" w:hAnsi="Cambria" w:cs="Cambria"/>
        </w:rPr>
        <w:t>springboarddiving</w:t>
      </w:r>
      <w:proofErr w:type="spellEnd"/>
    </w:p>
    <w:p w14:paraId="128B00D3" w14:textId="77777777" w:rsidR="0047446C" w:rsidRDefault="0047446C"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lastRenderedPageBreak/>
        <w:t>A local gym (</w:t>
      </w:r>
      <w:proofErr w:type="spellStart"/>
      <w:r>
        <w:rPr>
          <w:rFonts w:asciiTheme="majorHAnsi" w:hAnsiTheme="majorHAnsi"/>
          <w:sz w:val="20"/>
          <w:szCs w:val="20"/>
        </w:rPr>
        <w:t>Copperview</w:t>
      </w:r>
      <w:proofErr w:type="spellEnd"/>
      <w:r>
        <w:rPr>
          <w:rFonts w:asciiTheme="majorHAnsi" w:hAnsiTheme="majorHAnsi"/>
          <w:sz w:val="20"/>
          <w:szCs w:val="20"/>
        </w:rPr>
        <w:t xml:space="preserve"> Rec Center) has generously donated day passes for us to distribute to patients who may benefit from access to their facility in the interim between visits. However, we have a limited supply; thus, discretion should be used before distributing them. </w:t>
      </w:r>
    </w:p>
    <w:p w14:paraId="79AB6BE6" w14:textId="153121F8" w:rsidR="0047446C" w:rsidRDefault="0047446C" w:rsidP="0047446C">
      <w:pPr>
        <w:pStyle w:val="ListParagraph"/>
        <w:numPr>
          <w:ilvl w:val="0"/>
          <w:numId w:val="12"/>
        </w:numPr>
        <w:ind w:left="360"/>
        <w:rPr>
          <w:rFonts w:asciiTheme="majorHAnsi" w:hAnsiTheme="majorHAnsi"/>
          <w:sz w:val="20"/>
          <w:szCs w:val="20"/>
        </w:rPr>
      </w:pPr>
      <w:r w:rsidRPr="00210393">
        <w:rPr>
          <w:rFonts w:asciiTheme="majorHAnsi" w:hAnsiTheme="majorHAnsi"/>
          <w:sz w:val="20"/>
          <w:szCs w:val="20"/>
        </w:rPr>
        <w:t>If any items need restocking, let the Floater know so that they may alert the board.</w:t>
      </w:r>
    </w:p>
    <w:p w14:paraId="4057612C" w14:textId="77777777" w:rsidR="00720BBB" w:rsidRPr="00210393" w:rsidRDefault="00720BBB" w:rsidP="0047446C">
      <w:pPr>
        <w:pStyle w:val="ListParagraph"/>
        <w:numPr>
          <w:ilvl w:val="0"/>
          <w:numId w:val="12"/>
        </w:numPr>
        <w:ind w:left="360"/>
        <w:rPr>
          <w:rFonts w:asciiTheme="majorHAnsi" w:hAnsiTheme="majorHAnsi"/>
          <w:sz w:val="20"/>
          <w:szCs w:val="20"/>
        </w:rPr>
      </w:pPr>
      <w:r>
        <w:rPr>
          <w:rFonts w:asciiTheme="majorHAnsi" w:hAnsiTheme="majorHAnsi"/>
          <w:sz w:val="20"/>
          <w:szCs w:val="20"/>
        </w:rPr>
        <w:t>For liability reasons, under no circumstances should students offer to provide patients transportation to/from the clinic.</w:t>
      </w:r>
    </w:p>
    <w:p w14:paraId="7337B052" w14:textId="77777777" w:rsidR="00333997" w:rsidRDefault="00333997" w:rsidP="00744253">
      <w:pPr>
        <w:rPr>
          <w:rFonts w:asciiTheme="majorHAnsi" w:hAnsiTheme="majorHAnsi"/>
          <w:sz w:val="20"/>
          <w:szCs w:val="20"/>
        </w:rPr>
      </w:pPr>
    </w:p>
    <w:p w14:paraId="0BE5CCDC" w14:textId="77777777" w:rsidR="00D7725D" w:rsidRPr="00D7725D" w:rsidRDefault="00D7725D" w:rsidP="00D7725D">
      <w:pPr>
        <w:rPr>
          <w:rFonts w:ascii="Calibri" w:eastAsia="Calibri" w:hAnsi="Calibri" w:cs="Calibri"/>
          <w:b/>
          <w:color w:val="000000"/>
          <w:szCs w:val="20"/>
        </w:rPr>
      </w:pPr>
      <w:r w:rsidRPr="00D7725D">
        <w:rPr>
          <w:rFonts w:ascii="Cambria" w:eastAsia="Cambria" w:hAnsi="Cambria" w:cs="Cambria"/>
          <w:b/>
          <w:color w:val="000000"/>
          <w:szCs w:val="20"/>
        </w:rPr>
        <w:t>DOCUMENTATION</w:t>
      </w:r>
    </w:p>
    <w:p w14:paraId="1DA02CCB" w14:textId="70C46E4C" w:rsidR="00D70686" w:rsidRPr="00D7725D" w:rsidRDefault="0042665B" w:rsidP="00D70686">
      <w:pPr>
        <w:numPr>
          <w:ilvl w:val="0"/>
          <w:numId w:val="29"/>
        </w:numPr>
        <w:ind w:hanging="359"/>
        <w:contextualSpacing/>
        <w:rPr>
          <w:rFonts w:ascii="Calibri" w:eastAsia="Calibri" w:hAnsi="Calibri" w:cs="Calibri"/>
          <w:color w:val="000000"/>
          <w:sz w:val="20"/>
          <w:szCs w:val="20"/>
        </w:rPr>
      </w:pPr>
      <w:r>
        <w:rPr>
          <w:rFonts w:ascii="Cambria" w:eastAsia="Cambria" w:hAnsi="Cambria" w:cs="Cambria"/>
          <w:color w:val="000000"/>
          <w:sz w:val="20"/>
          <w:szCs w:val="20"/>
        </w:rPr>
        <w:t xml:space="preserve">Download the appropriate </w:t>
      </w:r>
      <w:r w:rsidR="00D70686" w:rsidRPr="00D7725D">
        <w:rPr>
          <w:rFonts w:ascii="Cambria" w:eastAsia="Cambria" w:hAnsi="Cambria" w:cs="Cambria"/>
          <w:color w:val="000000"/>
          <w:sz w:val="20"/>
          <w:szCs w:val="20"/>
          <w:u w:val="single"/>
        </w:rPr>
        <w:t xml:space="preserve">Evaluation Form </w:t>
      </w:r>
      <w:r w:rsidR="00D70686" w:rsidRPr="00D7725D">
        <w:rPr>
          <w:rFonts w:ascii="Cambria" w:eastAsia="Cambria" w:hAnsi="Cambria" w:cs="Cambria"/>
          <w:color w:val="000000"/>
          <w:sz w:val="20"/>
          <w:szCs w:val="20"/>
        </w:rPr>
        <w:t xml:space="preserve">(if initial evaluation) OR </w:t>
      </w:r>
      <w:r w:rsidR="00D70686" w:rsidRPr="00D7725D">
        <w:rPr>
          <w:rFonts w:ascii="Cambria" w:eastAsia="Cambria" w:hAnsi="Cambria" w:cs="Cambria"/>
          <w:color w:val="000000"/>
          <w:sz w:val="20"/>
          <w:szCs w:val="20"/>
          <w:u w:val="single"/>
        </w:rPr>
        <w:t>Daily Note</w:t>
      </w:r>
      <w:r w:rsidR="00D70686" w:rsidRPr="00D7725D">
        <w:rPr>
          <w:rFonts w:ascii="Cambria" w:eastAsia="Cambria" w:hAnsi="Cambria" w:cs="Cambria"/>
          <w:color w:val="000000"/>
          <w:sz w:val="20"/>
          <w:szCs w:val="20"/>
        </w:rPr>
        <w:t xml:space="preserve"> (if return visit)</w:t>
      </w:r>
      <w:r w:rsidR="00D70686">
        <w:rPr>
          <w:rFonts w:ascii="Cambria" w:eastAsia="Cambria" w:hAnsi="Cambria" w:cs="Cambria"/>
          <w:color w:val="000000"/>
          <w:sz w:val="20"/>
          <w:szCs w:val="20"/>
        </w:rPr>
        <w:t xml:space="preserve"> template from the file named </w:t>
      </w:r>
      <w:r w:rsidR="00D70686" w:rsidRPr="00D70686">
        <w:rPr>
          <w:rFonts w:ascii="Cambria" w:eastAsia="Cambria" w:hAnsi="Cambria" w:cs="Cambria"/>
          <w:i/>
          <w:color w:val="000000"/>
          <w:sz w:val="20"/>
          <w:szCs w:val="20"/>
        </w:rPr>
        <w:t>Templates</w:t>
      </w:r>
      <w:r w:rsidR="00D70686">
        <w:rPr>
          <w:rFonts w:ascii="Cambria" w:eastAsia="Cambria" w:hAnsi="Cambria" w:cs="Cambria"/>
          <w:color w:val="000000"/>
          <w:sz w:val="20"/>
          <w:szCs w:val="20"/>
        </w:rPr>
        <w:t xml:space="preserve"> on box.</w:t>
      </w:r>
    </w:p>
    <w:p w14:paraId="2A3169F6" w14:textId="1502B3D4" w:rsidR="00D7725D" w:rsidRPr="00D7725D" w:rsidRDefault="00D70686" w:rsidP="00D7725D">
      <w:pPr>
        <w:numPr>
          <w:ilvl w:val="0"/>
          <w:numId w:val="29"/>
        </w:numPr>
        <w:ind w:hanging="359"/>
        <w:contextualSpacing/>
        <w:rPr>
          <w:rFonts w:ascii="Calibri" w:eastAsia="Calibri" w:hAnsi="Calibri" w:cs="Calibri"/>
          <w:color w:val="000000"/>
          <w:sz w:val="20"/>
          <w:szCs w:val="20"/>
        </w:rPr>
      </w:pPr>
      <w:r>
        <w:rPr>
          <w:rFonts w:ascii="Cambria" w:eastAsia="Cambria" w:hAnsi="Cambria" w:cs="Cambria"/>
          <w:color w:val="000000"/>
          <w:sz w:val="20"/>
          <w:szCs w:val="20"/>
        </w:rPr>
        <w:t xml:space="preserve">Fill out </w:t>
      </w:r>
      <w:r w:rsidR="00D7725D" w:rsidRPr="00D7725D">
        <w:rPr>
          <w:rFonts w:ascii="Cambria" w:eastAsia="Cambria" w:hAnsi="Cambria" w:cs="Cambria"/>
          <w:color w:val="000000"/>
          <w:sz w:val="20"/>
          <w:szCs w:val="20"/>
        </w:rPr>
        <w:t xml:space="preserve">the </w:t>
      </w:r>
      <w:r>
        <w:rPr>
          <w:rFonts w:ascii="Cambria" w:eastAsia="Cambria" w:hAnsi="Cambria" w:cs="Cambria"/>
          <w:color w:val="000000"/>
          <w:sz w:val="20"/>
          <w:szCs w:val="20"/>
        </w:rPr>
        <w:t>form and document while your treatment partner is treating.</w:t>
      </w:r>
    </w:p>
    <w:p w14:paraId="44BAD0AB" w14:textId="77777777" w:rsidR="00D7725D" w:rsidRPr="00D7725D" w:rsidRDefault="00D7725D" w:rsidP="00D7725D">
      <w:pPr>
        <w:numPr>
          <w:ilvl w:val="1"/>
          <w:numId w:val="29"/>
        </w:numPr>
        <w:ind w:hanging="359"/>
        <w:contextualSpacing/>
        <w:rPr>
          <w:rFonts w:ascii="Calibri" w:eastAsia="Calibri" w:hAnsi="Calibri" w:cs="Calibri"/>
          <w:i/>
          <w:color w:val="000000"/>
          <w:sz w:val="20"/>
          <w:szCs w:val="20"/>
        </w:rPr>
      </w:pPr>
      <w:r w:rsidRPr="00D7725D">
        <w:rPr>
          <w:rFonts w:ascii="Cambria" w:eastAsia="Cambria" w:hAnsi="Cambria" w:cs="Cambria"/>
          <w:color w:val="000000"/>
          <w:sz w:val="20"/>
          <w:szCs w:val="20"/>
        </w:rPr>
        <w:t>Make a note in the “Plan of Care” section of any comparable signs that should be re-assessed in future visits to track the patient’s progression.</w:t>
      </w:r>
    </w:p>
    <w:p w14:paraId="3F4DE053" w14:textId="7BB793C6" w:rsidR="00D7725D" w:rsidRPr="0042665B" w:rsidRDefault="00D7725D" w:rsidP="008F4133">
      <w:pPr>
        <w:numPr>
          <w:ilvl w:val="1"/>
          <w:numId w:val="30"/>
        </w:numPr>
        <w:ind w:hanging="359"/>
        <w:contextualSpacing/>
        <w:rPr>
          <w:rFonts w:ascii="Calibri" w:eastAsia="Calibri" w:hAnsi="Calibri" w:cs="Calibri"/>
          <w:b/>
          <w:color w:val="000000"/>
          <w:sz w:val="20"/>
          <w:szCs w:val="20"/>
        </w:rPr>
      </w:pPr>
      <w:r w:rsidRPr="0042665B">
        <w:rPr>
          <w:rFonts w:ascii="Cambria" w:eastAsia="Cambria" w:hAnsi="Cambria" w:cs="Cambria"/>
          <w:color w:val="000000"/>
          <w:sz w:val="20"/>
          <w:szCs w:val="20"/>
        </w:rPr>
        <w:t xml:space="preserve">MAKE SURE TO INCLUDE THE PATIENT'S FULL NAME &amp; DATE ON </w:t>
      </w:r>
      <w:r w:rsidRPr="0042665B">
        <w:rPr>
          <w:rFonts w:ascii="Cambria" w:eastAsia="Cambria" w:hAnsi="Cambria" w:cs="Cambria"/>
          <w:color w:val="000000"/>
          <w:sz w:val="20"/>
          <w:szCs w:val="20"/>
          <w:u w:val="single"/>
        </w:rPr>
        <w:t>ALL</w:t>
      </w:r>
      <w:r w:rsidRPr="0042665B">
        <w:rPr>
          <w:rFonts w:ascii="Cambria" w:eastAsia="Cambria" w:hAnsi="Cambria" w:cs="Cambria"/>
          <w:color w:val="000000"/>
          <w:sz w:val="20"/>
          <w:szCs w:val="20"/>
        </w:rPr>
        <w:t xml:space="preserve"> DOCUMENTATION. Record “billable units” in each patient’s chart based on interventions and timeframe allotted to each (record at the top of the Initial Evaluation Form OR Daily Note)</w:t>
      </w:r>
    </w:p>
    <w:p w14:paraId="29A3B169" w14:textId="77777777" w:rsidR="00D7725D" w:rsidRPr="00D7725D" w:rsidRDefault="00D7725D" w:rsidP="00D7725D">
      <w:pPr>
        <w:ind w:left="1080"/>
        <w:rPr>
          <w:rFonts w:ascii="Calibri" w:eastAsia="Calibri" w:hAnsi="Calibri" w:cs="Calibri"/>
          <w:color w:val="000000"/>
          <w:szCs w:val="20"/>
        </w:rPr>
      </w:pPr>
      <w:r w:rsidRPr="00D7725D">
        <w:rPr>
          <w:rFonts w:ascii="Cambria" w:eastAsia="Cambria" w:hAnsi="Cambria" w:cs="Cambria"/>
          <w:b/>
          <w:color w:val="000000"/>
          <w:sz w:val="20"/>
          <w:szCs w:val="20"/>
        </w:rPr>
        <w:tab/>
      </w:r>
      <w:r w:rsidRPr="00D7725D">
        <w:rPr>
          <w:rFonts w:ascii="Cambria" w:eastAsia="Cambria" w:hAnsi="Cambria" w:cs="Cambria"/>
          <w:i/>
          <w:color w:val="000000"/>
          <w:sz w:val="20"/>
          <w:szCs w:val="20"/>
        </w:rPr>
        <w:t>NOTE: a “cheat sheet” for counting units is taped on the front of each clipboard</w:t>
      </w:r>
    </w:p>
    <w:p w14:paraId="07D9DA25" w14:textId="23B97647" w:rsidR="00D7725D" w:rsidRPr="00D7725D" w:rsidRDefault="00D7725D" w:rsidP="00D7725D">
      <w:pPr>
        <w:numPr>
          <w:ilvl w:val="0"/>
          <w:numId w:val="29"/>
        </w:numPr>
        <w:ind w:hanging="359"/>
        <w:contextualSpacing/>
        <w:rPr>
          <w:rFonts w:ascii="Calibri" w:eastAsia="Calibri" w:hAnsi="Calibri" w:cs="Calibri"/>
          <w:color w:val="000000"/>
          <w:sz w:val="20"/>
          <w:szCs w:val="20"/>
        </w:rPr>
      </w:pPr>
      <w:r w:rsidRPr="00D7725D">
        <w:rPr>
          <w:rFonts w:ascii="Cambria" w:eastAsia="Cambria" w:hAnsi="Cambria" w:cs="Cambria"/>
          <w:color w:val="000000"/>
          <w:sz w:val="20"/>
          <w:szCs w:val="20"/>
        </w:rPr>
        <w:t xml:space="preserve">Save an electronic copy </w:t>
      </w:r>
      <w:r w:rsidR="00D70686">
        <w:rPr>
          <w:rFonts w:ascii="Cambria" w:eastAsia="Cambria" w:hAnsi="Cambria" w:cs="Cambria"/>
          <w:color w:val="000000"/>
          <w:sz w:val="20"/>
          <w:szCs w:val="20"/>
        </w:rPr>
        <w:t xml:space="preserve">and upload it to box </w:t>
      </w:r>
      <w:r w:rsidRPr="00D7725D">
        <w:rPr>
          <w:rFonts w:ascii="Cambria" w:eastAsia="Cambria" w:hAnsi="Cambria" w:cs="Cambria"/>
          <w:color w:val="000000"/>
          <w:sz w:val="20"/>
          <w:szCs w:val="20"/>
        </w:rPr>
        <w:t xml:space="preserve">to the “completed documentation” folder by last name, first name. </w:t>
      </w:r>
    </w:p>
    <w:p w14:paraId="4B927E7B" w14:textId="77777777" w:rsidR="00D7725D" w:rsidRPr="00D7725D" w:rsidRDefault="00D7725D" w:rsidP="00D7725D">
      <w:pPr>
        <w:numPr>
          <w:ilvl w:val="0"/>
          <w:numId w:val="29"/>
        </w:numPr>
        <w:ind w:hanging="359"/>
        <w:contextualSpacing/>
        <w:rPr>
          <w:rFonts w:ascii="Calibri" w:eastAsia="Calibri" w:hAnsi="Calibri" w:cs="Calibri"/>
          <w:color w:val="000000"/>
          <w:sz w:val="20"/>
          <w:szCs w:val="20"/>
        </w:rPr>
      </w:pPr>
      <w:r w:rsidRPr="00D7725D">
        <w:rPr>
          <w:rFonts w:ascii="Cambria" w:eastAsia="Cambria" w:hAnsi="Cambria" w:cs="Cambria"/>
          <w:color w:val="000000"/>
          <w:sz w:val="20"/>
          <w:szCs w:val="20"/>
        </w:rPr>
        <w:t>Print a paper copy and make sure it gets put in the patient’s folder along with their intake form (if initial evaluation), outcome assessment form, and a copy of their HEP.</w:t>
      </w:r>
    </w:p>
    <w:p w14:paraId="4E0B01A2" w14:textId="66B6BFD0" w:rsidR="00D7725D" w:rsidRPr="00D7725D" w:rsidRDefault="00D7725D" w:rsidP="00D7725D">
      <w:pPr>
        <w:numPr>
          <w:ilvl w:val="1"/>
          <w:numId w:val="29"/>
        </w:numPr>
        <w:ind w:hanging="359"/>
        <w:contextualSpacing/>
        <w:rPr>
          <w:rFonts w:ascii="Calibri" w:eastAsia="Calibri" w:hAnsi="Calibri" w:cs="Calibri"/>
          <w:color w:val="000000"/>
          <w:sz w:val="20"/>
          <w:szCs w:val="20"/>
        </w:rPr>
      </w:pPr>
      <w:r w:rsidRPr="00D7725D">
        <w:rPr>
          <w:rFonts w:ascii="Cambria" w:eastAsia="Cambria" w:hAnsi="Cambria" w:cs="Cambria"/>
          <w:color w:val="000000"/>
          <w:sz w:val="20"/>
          <w:szCs w:val="20"/>
        </w:rPr>
        <w:t>“Cheat sheets” for scoring outcome assessments are taped on the front of each respective f</w:t>
      </w:r>
      <w:r w:rsidR="0042665B">
        <w:rPr>
          <w:rFonts w:ascii="Cambria" w:eastAsia="Cambria" w:hAnsi="Cambria" w:cs="Cambria"/>
          <w:color w:val="000000"/>
          <w:sz w:val="20"/>
          <w:szCs w:val="20"/>
        </w:rPr>
        <w:t>ile folder</w:t>
      </w:r>
    </w:p>
    <w:p w14:paraId="174A9299" w14:textId="77777777" w:rsidR="00D7725D" w:rsidRPr="00D7725D" w:rsidRDefault="00D7725D" w:rsidP="00D7725D">
      <w:pPr>
        <w:numPr>
          <w:ilvl w:val="1"/>
          <w:numId w:val="29"/>
        </w:numPr>
        <w:ind w:hanging="359"/>
        <w:contextualSpacing/>
        <w:rPr>
          <w:rFonts w:ascii="Calibri" w:eastAsia="Calibri" w:hAnsi="Calibri" w:cs="Calibri"/>
          <w:color w:val="000000"/>
          <w:sz w:val="20"/>
          <w:szCs w:val="20"/>
        </w:rPr>
      </w:pPr>
      <w:r w:rsidRPr="00D7725D">
        <w:rPr>
          <w:rFonts w:ascii="Cambria" w:eastAsia="Cambria" w:hAnsi="Cambria" w:cs="Cambria"/>
          <w:color w:val="000000"/>
          <w:sz w:val="20"/>
          <w:szCs w:val="20"/>
        </w:rPr>
        <w:t>Students should make 2 copies of HEP (one for the patient &amp; one for the patient’s chart)- put the patient’s name and date on both!</w:t>
      </w:r>
    </w:p>
    <w:p w14:paraId="2CA3AEBB" w14:textId="77777777" w:rsidR="00CA1C17" w:rsidRDefault="00CA1C17" w:rsidP="00D15B1F">
      <w:pPr>
        <w:rPr>
          <w:rFonts w:asciiTheme="majorHAnsi" w:hAnsiTheme="majorHAnsi"/>
          <w:i/>
          <w:sz w:val="20"/>
          <w:szCs w:val="20"/>
        </w:rPr>
      </w:pPr>
    </w:p>
    <w:p w14:paraId="1E72F871" w14:textId="77777777" w:rsidR="0073779E" w:rsidRPr="00B66794" w:rsidRDefault="00D15B1F" w:rsidP="00CD4184">
      <w:pPr>
        <w:rPr>
          <w:rFonts w:asciiTheme="majorHAnsi" w:hAnsiTheme="majorHAnsi"/>
          <w:sz w:val="20"/>
          <w:szCs w:val="20"/>
        </w:rPr>
      </w:pPr>
      <w:r>
        <w:rPr>
          <w:rFonts w:asciiTheme="majorHAnsi" w:hAnsiTheme="majorHAnsi"/>
          <w:sz w:val="20"/>
          <w:szCs w:val="20"/>
        </w:rPr>
        <w:t xml:space="preserve">For instructions on how to use the printer and copier, </w:t>
      </w:r>
      <w:r w:rsidR="008146EA">
        <w:rPr>
          <w:rFonts w:asciiTheme="majorHAnsi" w:hAnsiTheme="majorHAnsi"/>
          <w:sz w:val="20"/>
          <w:szCs w:val="20"/>
        </w:rPr>
        <w:t>refer to</w:t>
      </w:r>
      <w:r>
        <w:rPr>
          <w:rFonts w:asciiTheme="majorHAnsi" w:hAnsiTheme="majorHAnsi"/>
          <w:sz w:val="20"/>
          <w:szCs w:val="20"/>
        </w:rPr>
        <w:t xml:space="preserve"> the </w:t>
      </w:r>
      <w:r w:rsidR="00250EC3">
        <w:rPr>
          <w:rFonts w:asciiTheme="majorHAnsi" w:hAnsiTheme="majorHAnsi"/>
          <w:sz w:val="20"/>
          <w:szCs w:val="20"/>
        </w:rPr>
        <w:t>Clinic</w:t>
      </w:r>
      <w:r>
        <w:rPr>
          <w:rFonts w:asciiTheme="majorHAnsi" w:hAnsiTheme="majorHAnsi"/>
          <w:sz w:val="20"/>
          <w:szCs w:val="20"/>
        </w:rPr>
        <w:t xml:space="preserve"> Reference Manual binder.</w:t>
      </w:r>
      <w:r w:rsidR="0028555D">
        <w:rPr>
          <w:rFonts w:asciiTheme="majorHAnsi" w:hAnsiTheme="majorHAnsi"/>
          <w:sz w:val="20"/>
          <w:szCs w:val="20"/>
        </w:rPr>
        <w:t xml:space="preserve"> </w:t>
      </w:r>
      <w:r w:rsidR="001E0F48">
        <w:rPr>
          <w:rFonts w:asciiTheme="majorHAnsi" w:hAnsiTheme="majorHAnsi"/>
          <w:sz w:val="20"/>
          <w:szCs w:val="20"/>
        </w:rPr>
        <w:t>For</w:t>
      </w:r>
      <w:r w:rsidR="0066469F">
        <w:rPr>
          <w:rFonts w:asciiTheme="majorHAnsi" w:hAnsiTheme="majorHAnsi"/>
          <w:sz w:val="20"/>
          <w:szCs w:val="20"/>
        </w:rPr>
        <w:t xml:space="preserve"> helpful tips on documentation</w:t>
      </w:r>
      <w:r w:rsidR="007B7DFF">
        <w:rPr>
          <w:rFonts w:asciiTheme="majorHAnsi" w:hAnsiTheme="majorHAnsi"/>
          <w:sz w:val="20"/>
          <w:szCs w:val="20"/>
        </w:rPr>
        <w:t>, refer to the “Documentation Cheat Sheet” and/or</w:t>
      </w:r>
      <w:r w:rsidR="00B05BF1">
        <w:rPr>
          <w:rFonts w:asciiTheme="majorHAnsi" w:hAnsiTheme="majorHAnsi"/>
          <w:sz w:val="20"/>
          <w:szCs w:val="20"/>
        </w:rPr>
        <w:t xml:space="preserve"> Appendix E</w:t>
      </w:r>
      <w:r w:rsidR="0028555D">
        <w:rPr>
          <w:rFonts w:asciiTheme="majorHAnsi" w:hAnsiTheme="majorHAnsi"/>
          <w:sz w:val="20"/>
          <w:szCs w:val="20"/>
        </w:rPr>
        <w:t>.</w:t>
      </w:r>
    </w:p>
    <w:p w14:paraId="3BB1C13C" w14:textId="77777777" w:rsidR="004D2B96" w:rsidRDefault="004D2B96" w:rsidP="00CD4184">
      <w:pPr>
        <w:rPr>
          <w:rFonts w:asciiTheme="majorHAnsi" w:hAnsiTheme="majorHAnsi"/>
          <w:b/>
          <w:sz w:val="20"/>
          <w:szCs w:val="20"/>
        </w:rPr>
      </w:pPr>
    </w:p>
    <w:p w14:paraId="2D4EE324" w14:textId="77777777" w:rsidR="00CD4184" w:rsidRDefault="00A22705" w:rsidP="00CD4184">
      <w:pPr>
        <w:rPr>
          <w:rFonts w:asciiTheme="majorHAnsi" w:hAnsiTheme="majorHAnsi"/>
          <w:b/>
          <w:sz w:val="20"/>
          <w:szCs w:val="20"/>
        </w:rPr>
      </w:pPr>
      <w:r w:rsidRPr="004E436C">
        <w:rPr>
          <w:rFonts w:asciiTheme="majorHAnsi" w:hAnsiTheme="majorHAnsi"/>
          <w:b/>
          <w:sz w:val="20"/>
          <w:szCs w:val="20"/>
        </w:rPr>
        <w:t>Following</w:t>
      </w:r>
      <w:r w:rsidR="00E965EE" w:rsidRPr="004E436C">
        <w:rPr>
          <w:rFonts w:asciiTheme="majorHAnsi" w:hAnsiTheme="majorHAnsi"/>
          <w:b/>
          <w:sz w:val="20"/>
          <w:szCs w:val="20"/>
        </w:rPr>
        <w:t xml:space="preserve"> assigned shift</w:t>
      </w:r>
      <w:r w:rsidR="00BE2311" w:rsidRPr="004E436C">
        <w:rPr>
          <w:rFonts w:asciiTheme="majorHAnsi" w:hAnsiTheme="majorHAnsi"/>
          <w:b/>
          <w:sz w:val="20"/>
          <w:szCs w:val="20"/>
        </w:rPr>
        <w:t xml:space="preserve">: </w:t>
      </w:r>
    </w:p>
    <w:p w14:paraId="466CB10C" w14:textId="77777777" w:rsidR="003F49D4" w:rsidRPr="003F49D4" w:rsidRDefault="003F49D4" w:rsidP="00CD4184">
      <w:pPr>
        <w:rPr>
          <w:rFonts w:asciiTheme="majorHAnsi" w:hAnsiTheme="majorHAnsi"/>
          <w:b/>
          <w:sz w:val="20"/>
          <w:szCs w:val="20"/>
        </w:rPr>
      </w:pPr>
      <w:r>
        <w:rPr>
          <w:rFonts w:asciiTheme="majorHAnsi" w:hAnsiTheme="majorHAnsi"/>
          <w:sz w:val="20"/>
          <w:szCs w:val="20"/>
        </w:rPr>
        <w:t xml:space="preserve">Complete Closing Checklist </w:t>
      </w:r>
      <w:r w:rsidRPr="001C2462">
        <w:rPr>
          <w:rFonts w:asciiTheme="majorHAnsi" w:hAnsiTheme="majorHAnsi"/>
          <w:sz w:val="20"/>
          <w:szCs w:val="20"/>
        </w:rPr>
        <w:t>(</w:t>
      </w:r>
      <w:r w:rsidR="00E3219C">
        <w:rPr>
          <w:rFonts w:asciiTheme="majorHAnsi" w:hAnsiTheme="majorHAnsi"/>
          <w:i/>
          <w:sz w:val="20"/>
          <w:szCs w:val="20"/>
        </w:rPr>
        <w:t xml:space="preserve">found in </w:t>
      </w:r>
      <w:r>
        <w:rPr>
          <w:rFonts w:asciiTheme="majorHAnsi" w:hAnsiTheme="majorHAnsi"/>
          <w:i/>
          <w:sz w:val="20"/>
          <w:szCs w:val="20"/>
        </w:rPr>
        <w:t>Clinic Referenc</w:t>
      </w:r>
      <w:r w:rsidRPr="001C2462">
        <w:rPr>
          <w:rFonts w:asciiTheme="majorHAnsi" w:hAnsiTheme="majorHAnsi"/>
          <w:i/>
          <w:sz w:val="20"/>
          <w:szCs w:val="20"/>
        </w:rPr>
        <w:t>e Manual binder)</w:t>
      </w:r>
      <w:r>
        <w:rPr>
          <w:rFonts w:asciiTheme="majorHAnsi" w:hAnsiTheme="majorHAnsi"/>
          <w:i/>
          <w:sz w:val="20"/>
          <w:szCs w:val="20"/>
        </w:rPr>
        <w:t>:</w:t>
      </w:r>
    </w:p>
    <w:p w14:paraId="52D0F273" w14:textId="3310CA22" w:rsidR="00CD4184" w:rsidRPr="003F49D4" w:rsidRDefault="005C2078" w:rsidP="00CA1C17">
      <w:pPr>
        <w:pStyle w:val="ListParagraph"/>
        <w:numPr>
          <w:ilvl w:val="0"/>
          <w:numId w:val="15"/>
        </w:numPr>
        <w:rPr>
          <w:rFonts w:asciiTheme="majorHAnsi" w:hAnsiTheme="majorHAnsi"/>
          <w:b/>
          <w:sz w:val="20"/>
          <w:szCs w:val="20"/>
        </w:rPr>
      </w:pPr>
      <w:r w:rsidRPr="00E3219C">
        <w:rPr>
          <w:rFonts w:asciiTheme="majorHAnsi" w:hAnsiTheme="majorHAnsi"/>
          <w:sz w:val="20"/>
          <w:szCs w:val="20"/>
          <w:u w:val="single"/>
        </w:rPr>
        <w:t xml:space="preserve">FINISH ALL </w:t>
      </w:r>
      <w:r w:rsidR="003328BD" w:rsidRPr="00E3219C">
        <w:rPr>
          <w:rFonts w:asciiTheme="majorHAnsi" w:hAnsiTheme="majorHAnsi"/>
          <w:sz w:val="20"/>
          <w:szCs w:val="20"/>
          <w:u w:val="single"/>
        </w:rPr>
        <w:t>DOCUMENTATION</w:t>
      </w:r>
      <w:r w:rsidRPr="00E3219C">
        <w:rPr>
          <w:rFonts w:asciiTheme="majorHAnsi" w:hAnsiTheme="majorHAnsi"/>
          <w:sz w:val="20"/>
          <w:szCs w:val="20"/>
          <w:u w:val="single"/>
        </w:rPr>
        <w:t xml:space="preserve"> BY 1</w:t>
      </w:r>
      <w:r w:rsidR="0042665B">
        <w:rPr>
          <w:rFonts w:asciiTheme="majorHAnsi" w:hAnsiTheme="majorHAnsi"/>
          <w:sz w:val="20"/>
          <w:szCs w:val="20"/>
          <w:u w:val="single"/>
        </w:rPr>
        <w:t>2</w:t>
      </w:r>
      <w:r w:rsidRPr="00E3219C">
        <w:rPr>
          <w:rFonts w:asciiTheme="majorHAnsi" w:hAnsiTheme="majorHAnsi"/>
          <w:sz w:val="20"/>
          <w:szCs w:val="20"/>
          <w:u w:val="single"/>
        </w:rPr>
        <w:t>:00 pm</w:t>
      </w:r>
      <w:r w:rsidR="003F49D4">
        <w:rPr>
          <w:rFonts w:asciiTheme="majorHAnsi" w:hAnsiTheme="majorHAnsi"/>
          <w:sz w:val="20"/>
          <w:szCs w:val="20"/>
        </w:rPr>
        <w:t>-</w:t>
      </w:r>
      <w:r>
        <w:rPr>
          <w:rFonts w:asciiTheme="majorHAnsi" w:hAnsiTheme="majorHAnsi"/>
          <w:i/>
          <w:sz w:val="20"/>
          <w:szCs w:val="20"/>
        </w:rPr>
        <w:t xml:space="preserve">the attending PT </w:t>
      </w:r>
      <w:r>
        <w:rPr>
          <w:rFonts w:asciiTheme="majorHAnsi" w:hAnsiTheme="majorHAnsi"/>
          <w:i/>
          <w:sz w:val="20"/>
          <w:szCs w:val="20"/>
          <w:u w:val="single"/>
        </w:rPr>
        <w:t>must</w:t>
      </w:r>
      <w:r>
        <w:rPr>
          <w:rFonts w:asciiTheme="majorHAnsi" w:hAnsiTheme="majorHAnsi"/>
          <w:i/>
          <w:sz w:val="20"/>
          <w:szCs w:val="20"/>
        </w:rPr>
        <w:t xml:space="preserve"> sign off on your documentation and we do not want to keep them past 1</w:t>
      </w:r>
      <w:r w:rsidR="0042665B">
        <w:rPr>
          <w:rFonts w:asciiTheme="majorHAnsi" w:hAnsiTheme="majorHAnsi"/>
          <w:i/>
          <w:sz w:val="20"/>
          <w:szCs w:val="20"/>
        </w:rPr>
        <w:t>2</w:t>
      </w:r>
      <w:r>
        <w:rPr>
          <w:rFonts w:asciiTheme="majorHAnsi" w:hAnsiTheme="majorHAnsi"/>
          <w:i/>
          <w:sz w:val="20"/>
          <w:szCs w:val="20"/>
        </w:rPr>
        <w:t>:00</w:t>
      </w:r>
    </w:p>
    <w:p w14:paraId="34F1FE7E" w14:textId="77777777" w:rsidR="004851FE" w:rsidRPr="004851FE" w:rsidRDefault="004851FE" w:rsidP="00CA1C17">
      <w:pPr>
        <w:pStyle w:val="ListParagraph"/>
        <w:numPr>
          <w:ilvl w:val="1"/>
          <w:numId w:val="15"/>
        </w:numPr>
        <w:rPr>
          <w:rFonts w:asciiTheme="majorHAnsi" w:hAnsiTheme="majorHAnsi"/>
          <w:b/>
          <w:sz w:val="20"/>
          <w:szCs w:val="20"/>
        </w:rPr>
      </w:pPr>
      <w:r>
        <w:rPr>
          <w:rFonts w:asciiTheme="majorHAnsi" w:hAnsiTheme="majorHAnsi"/>
          <w:sz w:val="20"/>
          <w:szCs w:val="20"/>
        </w:rPr>
        <w:t>Shred (or put in shred folder) any papers containing PHI that are NOT being put in patients’ files</w:t>
      </w:r>
    </w:p>
    <w:p w14:paraId="545BF6A5" w14:textId="77777777" w:rsidR="001E66CA" w:rsidRPr="00D34A06" w:rsidRDefault="003856A8" w:rsidP="00D34A06">
      <w:pPr>
        <w:pStyle w:val="ListParagraph"/>
        <w:numPr>
          <w:ilvl w:val="0"/>
          <w:numId w:val="15"/>
        </w:numPr>
        <w:rPr>
          <w:rFonts w:asciiTheme="majorHAnsi" w:hAnsiTheme="majorHAnsi"/>
          <w:b/>
          <w:sz w:val="20"/>
          <w:szCs w:val="20"/>
        </w:rPr>
      </w:pPr>
      <w:r w:rsidRPr="00D34A06">
        <w:rPr>
          <w:rFonts w:asciiTheme="majorHAnsi" w:hAnsiTheme="majorHAnsi"/>
          <w:sz w:val="20"/>
          <w:szCs w:val="20"/>
        </w:rPr>
        <w:t>M</w:t>
      </w:r>
      <w:r w:rsidR="00BE2311" w:rsidRPr="00D34A06">
        <w:rPr>
          <w:rFonts w:asciiTheme="majorHAnsi" w:hAnsiTheme="majorHAnsi"/>
          <w:sz w:val="20"/>
          <w:szCs w:val="20"/>
        </w:rPr>
        <w:t xml:space="preserve">ake sure </w:t>
      </w:r>
      <w:r w:rsidRPr="00D34A06">
        <w:rPr>
          <w:rFonts w:asciiTheme="majorHAnsi" w:hAnsiTheme="majorHAnsi"/>
          <w:sz w:val="20"/>
          <w:szCs w:val="20"/>
        </w:rPr>
        <w:t xml:space="preserve">the </w:t>
      </w:r>
      <w:r w:rsidR="00BE2311" w:rsidRPr="00D34A06">
        <w:rPr>
          <w:rFonts w:asciiTheme="majorHAnsi" w:hAnsiTheme="majorHAnsi"/>
          <w:sz w:val="20"/>
          <w:szCs w:val="20"/>
        </w:rPr>
        <w:t>treatment area is clean</w:t>
      </w:r>
      <w:r w:rsidRPr="00D34A06">
        <w:rPr>
          <w:rFonts w:asciiTheme="majorHAnsi" w:hAnsiTheme="majorHAnsi"/>
          <w:sz w:val="20"/>
          <w:szCs w:val="20"/>
        </w:rPr>
        <w:t xml:space="preserve"> &amp; </w:t>
      </w:r>
      <w:r w:rsidR="001E66CA" w:rsidRPr="00D34A06">
        <w:rPr>
          <w:rFonts w:asciiTheme="majorHAnsi" w:hAnsiTheme="majorHAnsi"/>
          <w:sz w:val="20"/>
          <w:szCs w:val="20"/>
        </w:rPr>
        <w:t xml:space="preserve">equipment cart is </w:t>
      </w:r>
      <w:r w:rsidRPr="00D34A06">
        <w:rPr>
          <w:rFonts w:asciiTheme="majorHAnsi" w:hAnsiTheme="majorHAnsi"/>
          <w:sz w:val="20"/>
          <w:szCs w:val="20"/>
        </w:rPr>
        <w:t xml:space="preserve">well-stocked- </w:t>
      </w:r>
      <w:r w:rsidRPr="00D34A06">
        <w:rPr>
          <w:rFonts w:asciiTheme="majorHAnsi" w:hAnsiTheme="majorHAnsi"/>
          <w:i/>
          <w:sz w:val="20"/>
          <w:szCs w:val="20"/>
        </w:rPr>
        <w:t xml:space="preserve">should look the same as OR better than when you arrived! </w:t>
      </w:r>
    </w:p>
    <w:p w14:paraId="6711F227" w14:textId="77777777" w:rsidR="001E66CA" w:rsidRPr="001E66CA" w:rsidRDefault="003856A8" w:rsidP="00CA1C17">
      <w:pPr>
        <w:pStyle w:val="ListParagraph"/>
        <w:numPr>
          <w:ilvl w:val="1"/>
          <w:numId w:val="15"/>
        </w:numPr>
        <w:rPr>
          <w:rFonts w:asciiTheme="majorHAnsi" w:hAnsiTheme="majorHAnsi"/>
          <w:b/>
          <w:sz w:val="20"/>
          <w:szCs w:val="20"/>
        </w:rPr>
      </w:pPr>
      <w:r>
        <w:rPr>
          <w:rFonts w:asciiTheme="majorHAnsi" w:hAnsiTheme="majorHAnsi"/>
          <w:sz w:val="20"/>
          <w:szCs w:val="20"/>
        </w:rPr>
        <w:t>Soiled linens (towels, pillowcases) should be placed in a</w:t>
      </w:r>
      <w:r w:rsidR="00B05DD5">
        <w:rPr>
          <w:rFonts w:asciiTheme="majorHAnsi" w:hAnsiTheme="majorHAnsi"/>
          <w:sz w:val="20"/>
          <w:szCs w:val="20"/>
        </w:rPr>
        <w:t xml:space="preserve"> plastic bag (from the supply cart) </w:t>
      </w:r>
      <w:r>
        <w:rPr>
          <w:rFonts w:asciiTheme="majorHAnsi" w:hAnsiTheme="majorHAnsi"/>
          <w:sz w:val="20"/>
          <w:szCs w:val="20"/>
        </w:rPr>
        <w:t>and give</w:t>
      </w:r>
      <w:r w:rsidR="00984264">
        <w:rPr>
          <w:rFonts w:asciiTheme="majorHAnsi" w:hAnsiTheme="majorHAnsi"/>
          <w:sz w:val="20"/>
          <w:szCs w:val="20"/>
        </w:rPr>
        <w:t>n to the CBC staff</w:t>
      </w:r>
      <w:r w:rsidR="00D34A06">
        <w:rPr>
          <w:rFonts w:asciiTheme="majorHAnsi" w:hAnsiTheme="majorHAnsi"/>
          <w:sz w:val="20"/>
          <w:szCs w:val="20"/>
        </w:rPr>
        <w:t xml:space="preserve"> for cleaning</w:t>
      </w:r>
    </w:p>
    <w:p w14:paraId="16C0C586" w14:textId="70D43B31" w:rsidR="001E66CA" w:rsidRPr="0042665B" w:rsidRDefault="00B27631" w:rsidP="003F0900">
      <w:pPr>
        <w:pStyle w:val="ListParagraph"/>
        <w:numPr>
          <w:ilvl w:val="0"/>
          <w:numId w:val="15"/>
        </w:numPr>
        <w:rPr>
          <w:rFonts w:asciiTheme="majorHAnsi" w:hAnsiTheme="majorHAnsi"/>
          <w:b/>
          <w:sz w:val="20"/>
          <w:szCs w:val="20"/>
        </w:rPr>
      </w:pPr>
      <w:r w:rsidRPr="0042665B">
        <w:rPr>
          <w:rFonts w:asciiTheme="majorHAnsi" w:hAnsiTheme="majorHAnsi"/>
          <w:sz w:val="20"/>
          <w:szCs w:val="20"/>
        </w:rPr>
        <w:t xml:space="preserve">Complete </w:t>
      </w:r>
      <w:r w:rsidR="001E66CA" w:rsidRPr="0042665B">
        <w:rPr>
          <w:rFonts w:asciiTheme="majorHAnsi" w:hAnsiTheme="majorHAnsi"/>
          <w:sz w:val="20"/>
          <w:szCs w:val="20"/>
        </w:rPr>
        <w:t xml:space="preserve">the </w:t>
      </w:r>
      <w:r w:rsidR="00C65AAC" w:rsidRPr="0042665B">
        <w:rPr>
          <w:rFonts w:asciiTheme="majorHAnsi" w:hAnsiTheme="majorHAnsi"/>
          <w:sz w:val="20"/>
          <w:szCs w:val="20"/>
        </w:rPr>
        <w:t>post-shift survey</w:t>
      </w:r>
      <w:r w:rsidR="00D96E9B" w:rsidRPr="0042665B">
        <w:rPr>
          <w:rFonts w:asciiTheme="majorHAnsi" w:hAnsiTheme="majorHAnsi"/>
          <w:sz w:val="20"/>
          <w:szCs w:val="20"/>
        </w:rPr>
        <w:t xml:space="preserve"> that will be emailed to all student volunteers </w:t>
      </w:r>
    </w:p>
    <w:p w14:paraId="18EFC0A3" w14:textId="77777777" w:rsidR="0042665B" w:rsidRPr="0042665B" w:rsidRDefault="0042665B" w:rsidP="0042665B">
      <w:pPr>
        <w:pStyle w:val="ListParagraph"/>
        <w:ind w:left="360"/>
        <w:rPr>
          <w:rFonts w:asciiTheme="majorHAnsi" w:hAnsiTheme="majorHAnsi"/>
          <w:b/>
          <w:sz w:val="20"/>
          <w:szCs w:val="20"/>
        </w:rPr>
      </w:pPr>
    </w:p>
    <w:p w14:paraId="7C665FE5" w14:textId="77777777" w:rsidR="00E965EE" w:rsidRPr="005A3721" w:rsidRDefault="00471FBE" w:rsidP="006F41DB">
      <w:pPr>
        <w:rPr>
          <w:rFonts w:asciiTheme="majorHAnsi" w:hAnsiTheme="majorHAnsi"/>
          <w:b/>
          <w:sz w:val="24"/>
          <w:u w:val="single"/>
        </w:rPr>
      </w:pPr>
      <w:r w:rsidRPr="005A3721">
        <w:rPr>
          <w:rFonts w:asciiTheme="majorHAnsi" w:hAnsiTheme="majorHAnsi"/>
          <w:b/>
          <w:sz w:val="24"/>
          <w:u w:val="single"/>
        </w:rPr>
        <w:t>EMERGENCY/SAFETY PROCEDURES AND OTHER IMPORTANT PROTOCOLS</w:t>
      </w:r>
    </w:p>
    <w:p w14:paraId="7E79D98F" w14:textId="77777777" w:rsidR="00BC64FC" w:rsidRDefault="00471FBE" w:rsidP="006F41DB">
      <w:pPr>
        <w:rPr>
          <w:rFonts w:asciiTheme="majorHAnsi" w:hAnsiTheme="majorHAnsi"/>
          <w:sz w:val="20"/>
        </w:rPr>
      </w:pPr>
      <w:r>
        <w:rPr>
          <w:rFonts w:asciiTheme="majorHAnsi" w:hAnsiTheme="majorHAnsi"/>
          <w:sz w:val="20"/>
        </w:rPr>
        <w:t>All c</w:t>
      </w:r>
      <w:r w:rsidR="001E66CA">
        <w:rPr>
          <w:rFonts w:asciiTheme="majorHAnsi" w:hAnsiTheme="majorHAnsi"/>
          <w:sz w:val="20"/>
        </w:rPr>
        <w:t xml:space="preserve">linic emergency/safety </w:t>
      </w:r>
      <w:r>
        <w:rPr>
          <w:rFonts w:asciiTheme="majorHAnsi" w:hAnsiTheme="majorHAnsi"/>
          <w:sz w:val="20"/>
        </w:rPr>
        <w:t>pro</w:t>
      </w:r>
      <w:r w:rsidR="00C97BDA">
        <w:rPr>
          <w:rFonts w:asciiTheme="majorHAnsi" w:hAnsiTheme="majorHAnsi"/>
          <w:sz w:val="20"/>
        </w:rPr>
        <w:t>cedures</w:t>
      </w:r>
      <w:r w:rsidR="007B7DFF">
        <w:rPr>
          <w:rFonts w:asciiTheme="majorHAnsi" w:hAnsiTheme="majorHAnsi"/>
          <w:sz w:val="20"/>
        </w:rPr>
        <w:t xml:space="preserve"> are outlined in the</w:t>
      </w:r>
      <w:r w:rsidR="00C97BDA">
        <w:rPr>
          <w:rFonts w:asciiTheme="majorHAnsi" w:hAnsiTheme="majorHAnsi"/>
          <w:sz w:val="20"/>
        </w:rPr>
        <w:t xml:space="preserve"> Emergency Protocols</w:t>
      </w:r>
      <w:r w:rsidR="008146EA">
        <w:rPr>
          <w:rFonts w:asciiTheme="majorHAnsi" w:hAnsiTheme="majorHAnsi"/>
          <w:sz w:val="20"/>
        </w:rPr>
        <w:t xml:space="preserve"> </w:t>
      </w:r>
      <w:r w:rsidR="007B7DFF">
        <w:rPr>
          <w:rFonts w:asciiTheme="majorHAnsi" w:hAnsiTheme="majorHAnsi"/>
          <w:sz w:val="20"/>
        </w:rPr>
        <w:t>section of</w:t>
      </w:r>
      <w:r w:rsidR="008146EA">
        <w:rPr>
          <w:rFonts w:asciiTheme="majorHAnsi" w:hAnsiTheme="majorHAnsi"/>
          <w:sz w:val="20"/>
        </w:rPr>
        <w:t xml:space="preserve"> the Clinic Reference Manual </w:t>
      </w:r>
      <w:r w:rsidR="00C97BDA">
        <w:rPr>
          <w:rFonts w:asciiTheme="majorHAnsi" w:hAnsiTheme="majorHAnsi"/>
          <w:sz w:val="20"/>
        </w:rPr>
        <w:t>(</w:t>
      </w:r>
      <w:r w:rsidR="00C97BDA" w:rsidRPr="00BC64FC">
        <w:rPr>
          <w:rFonts w:asciiTheme="majorHAnsi" w:hAnsiTheme="majorHAnsi"/>
          <w:i/>
          <w:sz w:val="20"/>
        </w:rPr>
        <w:t>see Appendix F</w:t>
      </w:r>
      <w:r w:rsidR="00BC64FC">
        <w:rPr>
          <w:rFonts w:asciiTheme="majorHAnsi" w:hAnsiTheme="majorHAnsi"/>
          <w:sz w:val="20"/>
        </w:rPr>
        <w:t xml:space="preserve"> for details</w:t>
      </w:r>
      <w:r w:rsidR="00C97BDA">
        <w:rPr>
          <w:rFonts w:asciiTheme="majorHAnsi" w:hAnsiTheme="majorHAnsi"/>
          <w:sz w:val="20"/>
        </w:rPr>
        <w:t>)</w:t>
      </w:r>
      <w:r>
        <w:rPr>
          <w:rFonts w:asciiTheme="majorHAnsi" w:hAnsiTheme="majorHAnsi"/>
          <w:sz w:val="20"/>
        </w:rPr>
        <w:t>.</w:t>
      </w:r>
    </w:p>
    <w:p w14:paraId="239C4F71" w14:textId="77777777" w:rsidR="00B27631" w:rsidRDefault="00B27631" w:rsidP="006F41DB">
      <w:pPr>
        <w:rPr>
          <w:rFonts w:asciiTheme="majorHAnsi" w:hAnsiTheme="majorHAnsi"/>
          <w:sz w:val="20"/>
        </w:rPr>
      </w:pPr>
      <w:r>
        <w:rPr>
          <w:rFonts w:asciiTheme="majorHAnsi" w:hAnsiTheme="majorHAnsi"/>
          <w:sz w:val="20"/>
        </w:rPr>
        <w:t xml:space="preserve"> </w:t>
      </w:r>
    </w:p>
    <w:p w14:paraId="3EA06BB5" w14:textId="77777777" w:rsidR="00471FBE" w:rsidRPr="00B27631" w:rsidRDefault="00471FBE" w:rsidP="006F41DB">
      <w:pPr>
        <w:rPr>
          <w:rFonts w:asciiTheme="majorHAnsi" w:hAnsiTheme="majorHAnsi"/>
          <w:sz w:val="20"/>
        </w:rPr>
      </w:pPr>
      <w:bookmarkStart w:id="0" w:name="_GoBack"/>
      <w:bookmarkEnd w:id="0"/>
      <w:r>
        <w:rPr>
          <w:rFonts w:asciiTheme="majorHAnsi" w:hAnsiTheme="majorHAnsi"/>
          <w:sz w:val="20"/>
        </w:rPr>
        <w:t>As for other potential situations that might arise, please follow the following protocols:</w:t>
      </w:r>
    </w:p>
    <w:p w14:paraId="2B50C770" w14:textId="77777777" w:rsidR="00BE2311" w:rsidRPr="00D96E9B" w:rsidRDefault="00E965EE" w:rsidP="00CA1C17">
      <w:pPr>
        <w:pStyle w:val="ListParagraph"/>
        <w:numPr>
          <w:ilvl w:val="0"/>
          <w:numId w:val="4"/>
        </w:numPr>
        <w:ind w:left="360"/>
        <w:rPr>
          <w:rFonts w:asciiTheme="majorHAnsi" w:hAnsiTheme="majorHAnsi"/>
          <w:sz w:val="20"/>
        </w:rPr>
      </w:pPr>
      <w:r w:rsidRPr="00471FBE">
        <w:rPr>
          <w:rFonts w:asciiTheme="majorHAnsi" w:hAnsiTheme="majorHAnsi"/>
          <w:sz w:val="20"/>
        </w:rPr>
        <w:t>Unprofessional</w:t>
      </w:r>
      <w:r w:rsidR="00D96E9B">
        <w:rPr>
          <w:rFonts w:asciiTheme="majorHAnsi" w:hAnsiTheme="majorHAnsi"/>
          <w:sz w:val="20"/>
        </w:rPr>
        <w:t xml:space="preserve"> or </w:t>
      </w:r>
      <w:r w:rsidR="00363CD4" w:rsidRPr="00471FBE">
        <w:rPr>
          <w:rFonts w:asciiTheme="majorHAnsi" w:hAnsiTheme="majorHAnsi"/>
          <w:sz w:val="20"/>
        </w:rPr>
        <w:t xml:space="preserve">unethical </w:t>
      </w:r>
      <w:r w:rsidRPr="00471FBE">
        <w:rPr>
          <w:rFonts w:asciiTheme="majorHAnsi" w:hAnsiTheme="majorHAnsi"/>
          <w:sz w:val="20"/>
        </w:rPr>
        <w:t>attending</w:t>
      </w:r>
      <w:r w:rsidR="00D96E9B">
        <w:rPr>
          <w:rFonts w:asciiTheme="majorHAnsi" w:hAnsiTheme="majorHAnsi"/>
          <w:sz w:val="20"/>
        </w:rPr>
        <w:t xml:space="preserve"> PT: p</w:t>
      </w:r>
      <w:r w:rsidR="005A3721" w:rsidRPr="00D96E9B">
        <w:rPr>
          <w:rFonts w:asciiTheme="majorHAnsi" w:hAnsiTheme="majorHAnsi"/>
          <w:sz w:val="20"/>
        </w:rPr>
        <w:t xml:space="preserve">lease </w:t>
      </w:r>
      <w:r w:rsidR="00D96E9B">
        <w:rPr>
          <w:rFonts w:asciiTheme="majorHAnsi" w:hAnsiTheme="majorHAnsi"/>
          <w:sz w:val="20"/>
        </w:rPr>
        <w:t>email</w:t>
      </w:r>
      <w:r w:rsidR="005A3721" w:rsidRPr="00D96E9B">
        <w:rPr>
          <w:rFonts w:asciiTheme="majorHAnsi" w:hAnsiTheme="majorHAnsi"/>
          <w:sz w:val="20"/>
        </w:rPr>
        <w:t xml:space="preserve"> Student</w:t>
      </w:r>
      <w:r w:rsidR="00D96E9B">
        <w:rPr>
          <w:rFonts w:asciiTheme="majorHAnsi" w:hAnsiTheme="majorHAnsi"/>
          <w:sz w:val="20"/>
        </w:rPr>
        <w:t xml:space="preserve"> Liaisons</w:t>
      </w:r>
      <w:r w:rsidR="005A3721" w:rsidRPr="00D96E9B">
        <w:rPr>
          <w:rFonts w:asciiTheme="majorHAnsi" w:hAnsiTheme="majorHAnsi"/>
          <w:sz w:val="20"/>
        </w:rPr>
        <w:t xml:space="preserve"> AND Attending Liaisons directly </w:t>
      </w:r>
    </w:p>
    <w:p w14:paraId="54FFCE81" w14:textId="77777777" w:rsidR="00D96E9B" w:rsidRDefault="00BE2311" w:rsidP="00CA1C17">
      <w:pPr>
        <w:pStyle w:val="ListParagraph"/>
        <w:numPr>
          <w:ilvl w:val="0"/>
          <w:numId w:val="4"/>
        </w:numPr>
        <w:ind w:left="360"/>
        <w:rPr>
          <w:rFonts w:asciiTheme="majorHAnsi" w:hAnsiTheme="majorHAnsi"/>
          <w:sz w:val="20"/>
        </w:rPr>
      </w:pPr>
      <w:r w:rsidRPr="00471FBE">
        <w:rPr>
          <w:rFonts w:asciiTheme="majorHAnsi" w:hAnsiTheme="majorHAnsi"/>
          <w:sz w:val="20"/>
        </w:rPr>
        <w:t>I</w:t>
      </w:r>
      <w:r w:rsidR="00E965EE" w:rsidRPr="00471FBE">
        <w:rPr>
          <w:rFonts w:asciiTheme="majorHAnsi" w:hAnsiTheme="majorHAnsi"/>
          <w:sz w:val="20"/>
        </w:rPr>
        <w:t>nappropriate/difficult patient</w:t>
      </w:r>
      <w:r w:rsidR="00887C2A">
        <w:rPr>
          <w:rFonts w:asciiTheme="majorHAnsi" w:hAnsiTheme="majorHAnsi"/>
          <w:sz w:val="20"/>
        </w:rPr>
        <w:t xml:space="preserve">: </w:t>
      </w:r>
      <w:r w:rsidR="00D96E9B">
        <w:rPr>
          <w:rFonts w:asciiTheme="majorHAnsi" w:hAnsiTheme="majorHAnsi"/>
          <w:sz w:val="20"/>
        </w:rPr>
        <w:t xml:space="preserve">1) </w:t>
      </w:r>
      <w:r w:rsidR="005A3721" w:rsidRPr="00D96E9B">
        <w:rPr>
          <w:rFonts w:asciiTheme="majorHAnsi" w:hAnsiTheme="majorHAnsi"/>
          <w:sz w:val="20"/>
        </w:rPr>
        <w:t>Notify a</w:t>
      </w:r>
      <w:r w:rsidR="00363CD4" w:rsidRPr="00D96E9B">
        <w:rPr>
          <w:rFonts w:asciiTheme="majorHAnsi" w:hAnsiTheme="majorHAnsi"/>
          <w:sz w:val="20"/>
        </w:rPr>
        <w:t>ttending PT</w:t>
      </w:r>
    </w:p>
    <w:p w14:paraId="74A21B41" w14:textId="77777777" w:rsidR="00363CD4" w:rsidRPr="00D96E9B" w:rsidRDefault="00887C2A" w:rsidP="00D96E9B">
      <w:pPr>
        <w:pStyle w:val="ListParagraph"/>
        <w:ind w:left="360"/>
        <w:rPr>
          <w:rFonts w:asciiTheme="majorHAnsi" w:hAnsiTheme="majorHAnsi"/>
          <w:sz w:val="20"/>
        </w:rPr>
      </w:pPr>
      <w:r>
        <w:rPr>
          <w:rFonts w:asciiTheme="majorHAnsi" w:hAnsiTheme="majorHAnsi"/>
          <w:sz w:val="20"/>
        </w:rPr>
        <w:tab/>
      </w:r>
      <w:r>
        <w:rPr>
          <w:rFonts w:asciiTheme="majorHAnsi" w:hAnsiTheme="majorHAnsi"/>
          <w:sz w:val="20"/>
        </w:rPr>
        <w:tab/>
      </w:r>
      <w:r>
        <w:rPr>
          <w:rFonts w:asciiTheme="majorHAnsi" w:hAnsiTheme="majorHAnsi"/>
          <w:sz w:val="20"/>
        </w:rPr>
        <w:tab/>
      </w:r>
      <w:r>
        <w:rPr>
          <w:rFonts w:asciiTheme="majorHAnsi" w:hAnsiTheme="majorHAnsi"/>
          <w:sz w:val="20"/>
        </w:rPr>
        <w:tab/>
        <w:t xml:space="preserve">     </w:t>
      </w:r>
      <w:r w:rsidR="00D96E9B">
        <w:rPr>
          <w:rFonts w:asciiTheme="majorHAnsi" w:hAnsiTheme="majorHAnsi"/>
          <w:sz w:val="20"/>
        </w:rPr>
        <w:t xml:space="preserve">2) </w:t>
      </w:r>
      <w:r w:rsidR="005A3721" w:rsidRPr="00D96E9B">
        <w:rPr>
          <w:rFonts w:asciiTheme="majorHAnsi" w:hAnsiTheme="majorHAnsi"/>
          <w:sz w:val="20"/>
        </w:rPr>
        <w:t xml:space="preserve">Then notify Student Liaisons </w:t>
      </w:r>
      <w:r w:rsidR="00D96E9B">
        <w:rPr>
          <w:rFonts w:asciiTheme="majorHAnsi" w:hAnsiTheme="majorHAnsi"/>
          <w:sz w:val="20"/>
        </w:rPr>
        <w:t>directly via email</w:t>
      </w:r>
    </w:p>
    <w:p w14:paraId="530283AF" w14:textId="77777777" w:rsidR="00B27631" w:rsidRDefault="00B27631" w:rsidP="00D25470">
      <w:pPr>
        <w:rPr>
          <w:rFonts w:asciiTheme="majorHAnsi" w:hAnsiTheme="majorHAnsi"/>
          <w:b/>
          <w:sz w:val="24"/>
          <w:u w:val="single"/>
        </w:rPr>
      </w:pPr>
    </w:p>
    <w:p w14:paraId="7D10CEE1" w14:textId="77777777" w:rsidR="00C91CE1" w:rsidRDefault="00C91CE1" w:rsidP="00C91CE1">
      <w:pPr>
        <w:pStyle w:val="Normal1"/>
      </w:pPr>
      <w:r>
        <w:rPr>
          <w:sz w:val="22"/>
        </w:rPr>
        <w:t>Contacting Emergency Services:</w:t>
      </w:r>
    </w:p>
    <w:p w14:paraId="08DD823F" w14:textId="77777777" w:rsidR="00C91CE1" w:rsidRDefault="00C91CE1" w:rsidP="00C91CE1">
      <w:pPr>
        <w:pStyle w:val="Normal1"/>
        <w:ind w:left="360"/>
      </w:pPr>
      <w:r>
        <w:rPr>
          <w:sz w:val="22"/>
        </w:rPr>
        <w:t>Dial 911 (no need to dial 9)</w:t>
      </w:r>
    </w:p>
    <w:p w14:paraId="34DA6076" w14:textId="77777777" w:rsidR="00C91CE1" w:rsidRDefault="00C91CE1" w:rsidP="00C91CE1">
      <w:pPr>
        <w:pStyle w:val="Normal1"/>
      </w:pPr>
    </w:p>
    <w:p w14:paraId="38B363D6" w14:textId="77777777" w:rsidR="00C91CE1" w:rsidRDefault="00C91CE1" w:rsidP="00C91CE1">
      <w:pPr>
        <w:pStyle w:val="Normal1"/>
      </w:pPr>
      <w:r>
        <w:rPr>
          <w:sz w:val="22"/>
          <w:u w:val="single"/>
        </w:rPr>
        <w:lastRenderedPageBreak/>
        <w:t xml:space="preserve">In case of an </w:t>
      </w:r>
      <w:r>
        <w:rPr>
          <w:b/>
          <w:sz w:val="22"/>
          <w:u w:val="single"/>
        </w:rPr>
        <w:t xml:space="preserve">emergency </w:t>
      </w:r>
      <w:r>
        <w:rPr>
          <w:sz w:val="22"/>
          <w:u w:val="single"/>
        </w:rPr>
        <w:t>with a patient or other individual at the clinic</w:t>
      </w:r>
      <w:r>
        <w:rPr>
          <w:sz w:val="22"/>
        </w:rPr>
        <w:t>, the following actions should be taken:</w:t>
      </w:r>
    </w:p>
    <w:p w14:paraId="5509E1D5" w14:textId="77777777" w:rsidR="00C91CE1" w:rsidRDefault="00C91CE1" w:rsidP="00C91CE1">
      <w:pPr>
        <w:pStyle w:val="Normal1"/>
        <w:ind w:left="360"/>
      </w:pPr>
      <w:r>
        <w:rPr>
          <w:sz w:val="22"/>
        </w:rPr>
        <w:t xml:space="preserve">1) </w:t>
      </w:r>
      <w:r>
        <w:rPr>
          <w:b/>
          <w:i/>
          <w:sz w:val="22"/>
        </w:rPr>
        <w:t>The person that is first on scene OR with the patient/individual at the time of the incident takes charge.</w:t>
      </w:r>
      <w:r>
        <w:rPr>
          <w:sz w:val="22"/>
        </w:rPr>
        <w:t xml:space="preserve"> This person shall stay with the patient make sure the patient/individual is safe and stable (performing CPR and First Aid as necessary) and assign the following:</w:t>
      </w:r>
    </w:p>
    <w:p w14:paraId="77298117" w14:textId="77777777" w:rsidR="00C91CE1" w:rsidRDefault="00C91CE1" w:rsidP="00C91CE1">
      <w:pPr>
        <w:pStyle w:val="Normal1"/>
        <w:ind w:firstLine="720"/>
      </w:pPr>
      <w:r>
        <w:rPr>
          <w:sz w:val="22"/>
        </w:rPr>
        <w:t>a) One person to call 911 and go direct them into the building if necessary.</w:t>
      </w:r>
    </w:p>
    <w:p w14:paraId="0E4A51F5" w14:textId="77777777" w:rsidR="00C91CE1" w:rsidRDefault="00C91CE1" w:rsidP="00C91CE1">
      <w:pPr>
        <w:pStyle w:val="Normal1"/>
        <w:ind w:firstLine="720"/>
      </w:pPr>
      <w:r>
        <w:rPr>
          <w:sz w:val="22"/>
        </w:rPr>
        <w:t>b) One person to go get the AED if necessary (</w:t>
      </w:r>
      <w:r>
        <w:rPr>
          <w:i/>
          <w:sz w:val="22"/>
        </w:rPr>
        <w:t xml:space="preserve">located next to the front door inside the </w:t>
      </w:r>
      <w:r>
        <w:rPr>
          <w:i/>
          <w:sz w:val="22"/>
        </w:rPr>
        <w:tab/>
        <w:t>reception area)</w:t>
      </w:r>
    </w:p>
    <w:p w14:paraId="5436EE8F" w14:textId="77777777" w:rsidR="00C91CE1" w:rsidRDefault="00C91CE1" w:rsidP="00C91CE1">
      <w:pPr>
        <w:pStyle w:val="Normal1"/>
        <w:ind w:left="720"/>
      </w:pPr>
      <w:r>
        <w:rPr>
          <w:sz w:val="22"/>
        </w:rPr>
        <w:t>c) One person to alert the Attending PT and help keep others from congregating near the scene.</w:t>
      </w:r>
    </w:p>
    <w:p w14:paraId="5A6AB386" w14:textId="77777777" w:rsidR="00C91CE1" w:rsidRDefault="00C91CE1" w:rsidP="00C91CE1">
      <w:pPr>
        <w:pStyle w:val="Normal1"/>
        <w:ind w:left="360"/>
      </w:pPr>
      <w:r>
        <w:rPr>
          <w:sz w:val="22"/>
        </w:rPr>
        <w:t xml:space="preserve">2) After Emergency Personnel arrive &amp; take over, relay any necessary information to them then fill out an </w:t>
      </w:r>
      <w:r>
        <w:rPr>
          <w:i/>
          <w:sz w:val="22"/>
          <w:u w:val="single"/>
        </w:rPr>
        <w:t>Incident Report Form</w:t>
      </w:r>
      <w:r>
        <w:rPr>
          <w:sz w:val="22"/>
        </w:rPr>
        <w:t>. File ORIGINAL in the filing cabinet under “Completed Incident Reports” and (for patients) a COPY in the patient’s folder.</w:t>
      </w:r>
    </w:p>
    <w:p w14:paraId="4A75F1C6" w14:textId="77777777" w:rsidR="00C91CE1" w:rsidRDefault="00C91CE1" w:rsidP="00C91CE1">
      <w:pPr>
        <w:pStyle w:val="Normal1"/>
      </w:pPr>
      <w:r>
        <w:rPr>
          <w:sz w:val="22"/>
        </w:rPr>
        <w:tab/>
      </w:r>
    </w:p>
    <w:p w14:paraId="29C90775" w14:textId="77777777" w:rsidR="00C91CE1" w:rsidRDefault="00C91CE1" w:rsidP="00C91CE1">
      <w:pPr>
        <w:pStyle w:val="Normal1"/>
      </w:pPr>
      <w:r>
        <w:rPr>
          <w:sz w:val="22"/>
          <w:u w:val="single"/>
        </w:rPr>
        <w:t xml:space="preserve">Safety procedures for other </w:t>
      </w:r>
      <w:r>
        <w:rPr>
          <w:b/>
          <w:sz w:val="22"/>
          <w:u w:val="single"/>
        </w:rPr>
        <w:t>non-life threatening</w:t>
      </w:r>
      <w:r>
        <w:rPr>
          <w:sz w:val="22"/>
          <w:u w:val="single"/>
        </w:rPr>
        <w:t xml:space="preserve"> patient/individual scenarios*: </w:t>
      </w:r>
    </w:p>
    <w:p w14:paraId="202FD4C5" w14:textId="77777777" w:rsidR="00C91CE1" w:rsidRDefault="00C91CE1" w:rsidP="00C91CE1">
      <w:pPr>
        <w:pStyle w:val="Normal1"/>
        <w:numPr>
          <w:ilvl w:val="0"/>
          <w:numId w:val="25"/>
        </w:numPr>
        <w:ind w:hanging="359"/>
        <w:contextualSpacing/>
        <w:rPr>
          <w:sz w:val="22"/>
        </w:rPr>
      </w:pPr>
      <w:r>
        <w:rPr>
          <w:sz w:val="22"/>
        </w:rPr>
        <w:t>Lightheaded: stop what you’re doing, have patient sit down, &amp; check vitals</w:t>
      </w:r>
    </w:p>
    <w:p w14:paraId="6602450F" w14:textId="77777777" w:rsidR="00C91CE1" w:rsidRDefault="00C91CE1" w:rsidP="00C91CE1">
      <w:pPr>
        <w:pStyle w:val="Normal1"/>
        <w:numPr>
          <w:ilvl w:val="1"/>
          <w:numId w:val="25"/>
        </w:numPr>
        <w:ind w:hanging="359"/>
        <w:contextualSpacing/>
        <w:rPr>
          <w:sz w:val="22"/>
        </w:rPr>
      </w:pPr>
      <w:r>
        <w:rPr>
          <w:sz w:val="22"/>
        </w:rPr>
        <w:t xml:space="preserve">If diabetic: check blood sugar and if </w:t>
      </w:r>
      <w:proofErr w:type="gramStart"/>
      <w:r>
        <w:rPr>
          <w:sz w:val="22"/>
        </w:rPr>
        <w:t>necessary</w:t>
      </w:r>
      <w:proofErr w:type="gramEnd"/>
      <w:r>
        <w:rPr>
          <w:sz w:val="22"/>
        </w:rPr>
        <w:t xml:space="preserve"> get a snack/fruit juice and give it to them (extra snacks stocked in the First Aid kit on the supply cart)</w:t>
      </w:r>
    </w:p>
    <w:p w14:paraId="002032D6" w14:textId="77777777" w:rsidR="00C91CE1" w:rsidRDefault="00C91CE1" w:rsidP="00C91CE1">
      <w:pPr>
        <w:pStyle w:val="Normal1"/>
        <w:numPr>
          <w:ilvl w:val="0"/>
          <w:numId w:val="25"/>
        </w:numPr>
        <w:ind w:hanging="359"/>
        <w:contextualSpacing/>
        <w:rPr>
          <w:sz w:val="22"/>
        </w:rPr>
      </w:pPr>
      <w:r>
        <w:rPr>
          <w:sz w:val="22"/>
        </w:rPr>
        <w:t>Minor cut, abrasion, burn, etc.:</w:t>
      </w:r>
    </w:p>
    <w:p w14:paraId="6E4ADBCF" w14:textId="77777777" w:rsidR="00C91CE1" w:rsidRDefault="00C91CE1" w:rsidP="00C91CE1">
      <w:pPr>
        <w:pStyle w:val="Normal1"/>
        <w:numPr>
          <w:ilvl w:val="1"/>
          <w:numId w:val="25"/>
        </w:numPr>
        <w:ind w:hanging="359"/>
        <w:contextualSpacing/>
        <w:rPr>
          <w:sz w:val="22"/>
        </w:rPr>
      </w:pPr>
      <w:r>
        <w:rPr>
          <w:sz w:val="22"/>
        </w:rPr>
        <w:t>Use PPE (personal protection equipment) and appropriate First Aid supplies from First Aid Kit located on the supply cart.</w:t>
      </w:r>
    </w:p>
    <w:p w14:paraId="48DF8A83" w14:textId="77777777" w:rsidR="00C91CE1" w:rsidRDefault="00C91CE1" w:rsidP="00C91CE1">
      <w:pPr>
        <w:pStyle w:val="Normal1"/>
        <w:ind w:left="1080"/>
      </w:pPr>
    </w:p>
    <w:p w14:paraId="42D1A49F" w14:textId="77777777" w:rsidR="00C91CE1" w:rsidRDefault="00C91CE1" w:rsidP="00C91CE1">
      <w:pPr>
        <w:pStyle w:val="Normal1"/>
        <w:ind w:left="360"/>
      </w:pPr>
      <w:r>
        <w:rPr>
          <w:sz w:val="22"/>
        </w:rPr>
        <w:t>*</w:t>
      </w:r>
      <w:r>
        <w:rPr>
          <w:i/>
          <w:sz w:val="22"/>
        </w:rPr>
        <w:t xml:space="preserve">For the above, be sure to </w:t>
      </w:r>
      <w:r>
        <w:rPr>
          <w:i/>
          <w:sz w:val="22"/>
          <w:u w:val="single"/>
        </w:rPr>
        <w:t>document</w:t>
      </w:r>
      <w:r>
        <w:rPr>
          <w:i/>
          <w:sz w:val="22"/>
        </w:rPr>
        <w:t xml:space="preserve"> the incident in the patient’s chart.</w:t>
      </w:r>
    </w:p>
    <w:p w14:paraId="7FA54A37" w14:textId="77777777" w:rsidR="00C91CE1" w:rsidRDefault="00C91CE1" w:rsidP="00C91CE1">
      <w:pPr>
        <w:pStyle w:val="Normal1"/>
        <w:ind w:firstLine="720"/>
      </w:pPr>
    </w:p>
    <w:p w14:paraId="031D13C0" w14:textId="77777777" w:rsidR="00C91CE1" w:rsidRDefault="00C91CE1" w:rsidP="00C91CE1">
      <w:pPr>
        <w:pStyle w:val="Normal1"/>
      </w:pPr>
      <w:r>
        <w:rPr>
          <w:sz w:val="22"/>
          <w:u w:val="single"/>
        </w:rPr>
        <w:t>In case of a building emergency</w:t>
      </w:r>
      <w:r>
        <w:rPr>
          <w:sz w:val="22"/>
        </w:rPr>
        <w:t xml:space="preserve"> (e.g. smoke alarm, flooding, etc.):</w:t>
      </w:r>
    </w:p>
    <w:p w14:paraId="0D8B524B" w14:textId="77777777" w:rsidR="00C91CE1" w:rsidRDefault="00C91CE1" w:rsidP="00C91CE1">
      <w:pPr>
        <w:pStyle w:val="Normal1"/>
        <w:numPr>
          <w:ilvl w:val="0"/>
          <w:numId w:val="26"/>
        </w:numPr>
        <w:ind w:hanging="359"/>
        <w:contextualSpacing/>
        <w:rPr>
          <w:sz w:val="22"/>
        </w:rPr>
      </w:pPr>
      <w:r>
        <w:rPr>
          <w:sz w:val="22"/>
        </w:rPr>
        <w:t>Follow emergency evacuation procedure: FIND THE NEAREST EXIT AND HELP SAFELY EVACUATE THE PATIENTS and call 911.</w:t>
      </w:r>
    </w:p>
    <w:p w14:paraId="34E0BACD" w14:textId="77777777" w:rsidR="00C91CE1" w:rsidRDefault="00C91CE1" w:rsidP="00C91CE1">
      <w:pPr>
        <w:pStyle w:val="Normal1"/>
        <w:numPr>
          <w:ilvl w:val="0"/>
          <w:numId w:val="26"/>
        </w:numPr>
        <w:ind w:hanging="359"/>
        <w:contextualSpacing/>
        <w:rPr>
          <w:sz w:val="22"/>
        </w:rPr>
      </w:pPr>
      <w:r>
        <w:rPr>
          <w:sz w:val="22"/>
        </w:rPr>
        <w:t>Notify Midvale Public Works and the CBC:</w:t>
      </w:r>
    </w:p>
    <w:p w14:paraId="2C6B13C1" w14:textId="77777777" w:rsidR="00C91CE1" w:rsidRDefault="00C91CE1" w:rsidP="00C91CE1">
      <w:pPr>
        <w:pStyle w:val="Normal1"/>
        <w:numPr>
          <w:ilvl w:val="1"/>
          <w:numId w:val="26"/>
        </w:numPr>
        <w:ind w:hanging="359"/>
        <w:contextualSpacing/>
        <w:rPr>
          <w:sz w:val="22"/>
        </w:rPr>
      </w:pPr>
      <w:r>
        <w:rPr>
          <w:sz w:val="22"/>
        </w:rPr>
        <w:t xml:space="preserve">Midvale Public Works </w:t>
      </w:r>
      <w:r>
        <w:rPr>
          <w:sz w:val="22"/>
          <w:highlight w:val="white"/>
        </w:rPr>
        <w:t>(801) 255-4207</w:t>
      </w:r>
    </w:p>
    <w:p w14:paraId="22E19F51" w14:textId="77777777" w:rsidR="00C91CE1" w:rsidRDefault="00C91CE1" w:rsidP="00C91CE1">
      <w:pPr>
        <w:pStyle w:val="Normal1"/>
        <w:numPr>
          <w:ilvl w:val="1"/>
          <w:numId w:val="26"/>
        </w:numPr>
        <w:ind w:hanging="359"/>
        <w:contextualSpacing/>
        <w:rPr>
          <w:sz w:val="22"/>
        </w:rPr>
      </w:pPr>
      <w:r>
        <w:rPr>
          <w:sz w:val="22"/>
        </w:rPr>
        <w:t xml:space="preserve">Mauricio </w:t>
      </w:r>
      <w:proofErr w:type="spellStart"/>
      <w:r>
        <w:rPr>
          <w:sz w:val="22"/>
        </w:rPr>
        <w:t>Agramont</w:t>
      </w:r>
      <w:proofErr w:type="spellEnd"/>
      <w:r>
        <w:rPr>
          <w:sz w:val="22"/>
        </w:rPr>
        <w:t xml:space="preserve"> </w:t>
      </w:r>
      <w:r>
        <w:rPr>
          <w:color w:val="333333"/>
          <w:sz w:val="22"/>
        </w:rPr>
        <w:t xml:space="preserve">(801) 647-0333 </w:t>
      </w:r>
    </w:p>
    <w:p w14:paraId="44A9B5DA" w14:textId="77777777" w:rsidR="00C91CE1" w:rsidRDefault="00C91CE1" w:rsidP="00C91CE1">
      <w:pPr>
        <w:pStyle w:val="Normal1"/>
      </w:pPr>
      <w:r>
        <w:rPr>
          <w:sz w:val="22"/>
          <w:u w:val="single"/>
        </w:rPr>
        <w:t>In case of a small contained fire:</w:t>
      </w:r>
    </w:p>
    <w:p w14:paraId="3DB2345A" w14:textId="77777777" w:rsidR="00C91CE1" w:rsidRPr="00A6321C" w:rsidRDefault="00C91CE1" w:rsidP="00C91CE1">
      <w:pPr>
        <w:pStyle w:val="Normal1"/>
        <w:numPr>
          <w:ilvl w:val="0"/>
          <w:numId w:val="27"/>
        </w:numPr>
        <w:ind w:hanging="359"/>
        <w:contextualSpacing/>
        <w:rPr>
          <w:sz w:val="22"/>
        </w:rPr>
      </w:pPr>
      <w:r>
        <w:rPr>
          <w:sz w:val="22"/>
        </w:rPr>
        <w:t>Use fire extinguisher: There are</w:t>
      </w:r>
      <w:r w:rsidRPr="00A6321C">
        <w:rPr>
          <w:sz w:val="22"/>
        </w:rPr>
        <w:t xml:space="preserve"> three extinguishers</w:t>
      </w:r>
      <w:r>
        <w:rPr>
          <w:sz w:val="22"/>
        </w:rPr>
        <w:t>.</w:t>
      </w:r>
      <w:r w:rsidRPr="00A6321C">
        <w:rPr>
          <w:sz w:val="22"/>
        </w:rPr>
        <w:t xml:space="preserve"> One located at the main entrance of the clinic (patients waiting area), the second is located on the hallway between the exam rooms and the back entrance of the dental room (the door closer to the holding cells/PT storage) and the third one is located at the west entrance of the building by the large room.</w:t>
      </w:r>
    </w:p>
    <w:p w14:paraId="788F3776" w14:textId="77777777" w:rsidR="00C91CE1" w:rsidRDefault="00C91CE1" w:rsidP="00C91CE1">
      <w:pPr>
        <w:pStyle w:val="Normal1"/>
      </w:pPr>
    </w:p>
    <w:p w14:paraId="294F90BF" w14:textId="77777777" w:rsidR="00C91CE1" w:rsidRDefault="00C91CE1" w:rsidP="00C91CE1">
      <w:pPr>
        <w:pStyle w:val="Normal1"/>
      </w:pPr>
    </w:p>
    <w:p w14:paraId="6C70B1FF" w14:textId="77777777" w:rsidR="00C91CE1" w:rsidRDefault="00C91CE1" w:rsidP="00C91CE1">
      <w:pPr>
        <w:pStyle w:val="Normal1"/>
        <w:jc w:val="center"/>
      </w:pPr>
      <w:r>
        <w:rPr>
          <w:i/>
          <w:sz w:val="22"/>
        </w:rPr>
        <w:t>*If anything seems odd or strange, just use your head!</w:t>
      </w:r>
    </w:p>
    <w:p w14:paraId="07FFD812" w14:textId="77777777" w:rsidR="00C91CE1" w:rsidRDefault="00C91CE1" w:rsidP="00D25470">
      <w:pPr>
        <w:rPr>
          <w:rFonts w:asciiTheme="majorHAnsi" w:hAnsiTheme="majorHAnsi"/>
          <w:b/>
          <w:sz w:val="24"/>
          <w:u w:val="single"/>
        </w:rPr>
      </w:pPr>
    </w:p>
    <w:p w14:paraId="0705F74C" w14:textId="77777777" w:rsidR="009267A0" w:rsidRDefault="009267A0" w:rsidP="00915524">
      <w:pPr>
        <w:rPr>
          <w:rFonts w:asciiTheme="majorHAnsi" w:hAnsiTheme="majorHAnsi"/>
          <w:b/>
          <w:sz w:val="24"/>
          <w:u w:val="single"/>
        </w:rPr>
      </w:pPr>
    </w:p>
    <w:p w14:paraId="0AECE26C" w14:textId="77777777" w:rsidR="009267A0" w:rsidRDefault="009267A0" w:rsidP="00915524">
      <w:pPr>
        <w:rPr>
          <w:rFonts w:asciiTheme="majorHAnsi" w:hAnsiTheme="majorHAnsi"/>
          <w:b/>
          <w:sz w:val="24"/>
          <w:u w:val="single"/>
        </w:rPr>
      </w:pPr>
    </w:p>
    <w:p w14:paraId="64569223" w14:textId="77777777" w:rsidR="009267A0" w:rsidRDefault="009267A0" w:rsidP="00915524">
      <w:pPr>
        <w:rPr>
          <w:rFonts w:asciiTheme="majorHAnsi" w:hAnsiTheme="majorHAnsi"/>
          <w:b/>
          <w:sz w:val="24"/>
          <w:u w:val="single"/>
        </w:rPr>
      </w:pPr>
    </w:p>
    <w:p w14:paraId="6831350F" w14:textId="77777777" w:rsidR="009267A0" w:rsidRDefault="009267A0" w:rsidP="00915524">
      <w:pPr>
        <w:rPr>
          <w:rFonts w:asciiTheme="majorHAnsi" w:hAnsiTheme="majorHAnsi"/>
          <w:b/>
          <w:sz w:val="24"/>
          <w:u w:val="single"/>
        </w:rPr>
      </w:pPr>
    </w:p>
    <w:p w14:paraId="42CD7350" w14:textId="77777777" w:rsidR="009267A0" w:rsidRDefault="009267A0" w:rsidP="00915524">
      <w:pPr>
        <w:rPr>
          <w:rFonts w:asciiTheme="majorHAnsi" w:hAnsiTheme="majorHAnsi"/>
          <w:b/>
          <w:sz w:val="24"/>
          <w:u w:val="single"/>
        </w:rPr>
      </w:pPr>
    </w:p>
    <w:p w14:paraId="5ECDAF5C" w14:textId="77777777" w:rsidR="00C65AAC" w:rsidRPr="00F316D3" w:rsidRDefault="00C65AAC" w:rsidP="00915524">
      <w:pPr>
        <w:rPr>
          <w:rFonts w:asciiTheme="majorHAnsi" w:hAnsiTheme="majorHAnsi"/>
          <w:sz w:val="20"/>
        </w:rPr>
      </w:pPr>
      <w:r w:rsidRPr="00C65AAC">
        <w:rPr>
          <w:rFonts w:asciiTheme="majorHAnsi" w:hAnsiTheme="majorHAnsi"/>
          <w:b/>
          <w:sz w:val="24"/>
          <w:u w:val="single"/>
        </w:rPr>
        <w:t>APPENDICES</w:t>
      </w:r>
    </w:p>
    <w:p w14:paraId="434872C5" w14:textId="7F540E9A" w:rsidR="00C462E9" w:rsidRPr="002600CD" w:rsidRDefault="00766FA2" w:rsidP="00C462E9">
      <w:pPr>
        <w:pStyle w:val="ListParagraph"/>
        <w:numPr>
          <w:ilvl w:val="0"/>
          <w:numId w:val="7"/>
        </w:numPr>
        <w:rPr>
          <w:rFonts w:asciiTheme="majorHAnsi" w:hAnsiTheme="majorHAnsi"/>
          <w:b/>
          <w:sz w:val="24"/>
          <w:szCs w:val="20"/>
          <w:u w:val="single"/>
        </w:rPr>
      </w:pPr>
      <w:r w:rsidRPr="007B7DFF">
        <w:rPr>
          <w:rFonts w:asciiTheme="majorHAnsi" w:hAnsiTheme="majorHAnsi"/>
          <w:b/>
          <w:sz w:val="24"/>
          <w:szCs w:val="20"/>
        </w:rPr>
        <w:t>APTA Code of Ethics</w:t>
      </w:r>
    </w:p>
    <w:p w14:paraId="4D67C85B" w14:textId="77777777" w:rsidR="006F12F2" w:rsidRDefault="00C462E9" w:rsidP="006F12F2">
      <w:pPr>
        <w:pStyle w:val="ListParagraph"/>
        <w:rPr>
          <w:rFonts w:asciiTheme="majorHAnsi" w:hAnsiTheme="majorHAnsi"/>
          <w:sz w:val="20"/>
          <w:szCs w:val="20"/>
          <w:u w:val="single"/>
        </w:rPr>
      </w:pPr>
      <w:r>
        <w:rPr>
          <w:noProof/>
        </w:rPr>
        <w:lastRenderedPageBreak/>
        <w:drawing>
          <wp:inline distT="0" distB="0" distL="0" distR="0" wp14:anchorId="78C2DD39" wp14:editId="66ADC7D8">
            <wp:extent cx="5189516" cy="67926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6791" t="6635" r="5936" b="5092"/>
                    <a:stretch/>
                  </pic:blipFill>
                  <pic:spPr bwMode="auto">
                    <a:xfrm>
                      <a:off x="0" y="0"/>
                      <a:ext cx="5187185" cy="678963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a:ext>
                    </a:extLst>
                  </pic:spPr>
                </pic:pic>
              </a:graphicData>
            </a:graphic>
          </wp:inline>
        </w:drawing>
      </w:r>
    </w:p>
    <w:p w14:paraId="217E2E44" w14:textId="77777777" w:rsidR="00C462E9" w:rsidRDefault="00C462E9" w:rsidP="006F12F2">
      <w:pPr>
        <w:pStyle w:val="ListParagraph"/>
        <w:rPr>
          <w:rFonts w:asciiTheme="majorHAnsi" w:hAnsiTheme="majorHAnsi"/>
          <w:sz w:val="20"/>
          <w:szCs w:val="20"/>
          <w:u w:val="single"/>
        </w:rPr>
      </w:pPr>
      <w:r>
        <w:rPr>
          <w:noProof/>
        </w:rPr>
        <w:lastRenderedPageBreak/>
        <w:drawing>
          <wp:inline distT="0" distB="0" distL="0" distR="0" wp14:anchorId="33D8984A" wp14:editId="17571B2A">
            <wp:extent cx="5225143" cy="6899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790" t="5402" r="5337" b="4937"/>
                    <a:stretch/>
                  </pic:blipFill>
                  <pic:spPr bwMode="auto">
                    <a:xfrm>
                      <a:off x="0" y="0"/>
                      <a:ext cx="5222797" cy="689646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a:ext>
                    </a:extLst>
                  </pic:spPr>
                </pic:pic>
              </a:graphicData>
            </a:graphic>
          </wp:inline>
        </w:drawing>
      </w:r>
    </w:p>
    <w:p w14:paraId="00C1AD11" w14:textId="77777777" w:rsidR="00C462E9" w:rsidRPr="00C462E9" w:rsidRDefault="00C462E9" w:rsidP="00C462E9">
      <w:pPr>
        <w:rPr>
          <w:rFonts w:asciiTheme="majorHAnsi" w:hAnsiTheme="majorHAnsi"/>
          <w:b/>
          <w:sz w:val="20"/>
          <w:szCs w:val="20"/>
          <w:u w:val="single"/>
        </w:rPr>
      </w:pPr>
    </w:p>
    <w:p w14:paraId="211907CB" w14:textId="77777777" w:rsidR="00C462E9" w:rsidRPr="00C462E9" w:rsidRDefault="00C462E9" w:rsidP="00C462E9">
      <w:pPr>
        <w:rPr>
          <w:rFonts w:asciiTheme="majorHAnsi" w:hAnsiTheme="majorHAnsi"/>
          <w:b/>
          <w:sz w:val="20"/>
          <w:szCs w:val="20"/>
          <w:u w:val="single"/>
        </w:rPr>
      </w:pPr>
    </w:p>
    <w:p w14:paraId="584CCD70" w14:textId="77777777" w:rsidR="00C462E9" w:rsidRPr="00C462E9" w:rsidRDefault="00C462E9" w:rsidP="00C462E9">
      <w:pPr>
        <w:rPr>
          <w:rFonts w:asciiTheme="majorHAnsi" w:hAnsiTheme="majorHAnsi"/>
          <w:b/>
          <w:sz w:val="20"/>
          <w:szCs w:val="20"/>
          <w:u w:val="single"/>
        </w:rPr>
      </w:pPr>
    </w:p>
    <w:p w14:paraId="15722D1A" w14:textId="77777777" w:rsidR="00C462E9" w:rsidRPr="00C462E9" w:rsidRDefault="00C462E9" w:rsidP="00C462E9">
      <w:pPr>
        <w:rPr>
          <w:rFonts w:asciiTheme="majorHAnsi" w:hAnsiTheme="majorHAnsi"/>
          <w:b/>
          <w:sz w:val="20"/>
          <w:szCs w:val="20"/>
          <w:u w:val="single"/>
        </w:rPr>
      </w:pPr>
    </w:p>
    <w:p w14:paraId="5838ED59" w14:textId="77777777" w:rsidR="00C462E9" w:rsidRPr="00C462E9" w:rsidRDefault="00C462E9" w:rsidP="00C462E9">
      <w:pPr>
        <w:rPr>
          <w:rFonts w:asciiTheme="majorHAnsi" w:hAnsiTheme="majorHAnsi"/>
          <w:b/>
          <w:sz w:val="20"/>
          <w:szCs w:val="20"/>
          <w:u w:val="single"/>
        </w:rPr>
      </w:pPr>
    </w:p>
    <w:p w14:paraId="1AF6644C" w14:textId="77777777" w:rsidR="00C462E9" w:rsidRPr="00C462E9" w:rsidRDefault="00C462E9" w:rsidP="00C462E9">
      <w:pPr>
        <w:rPr>
          <w:rFonts w:asciiTheme="majorHAnsi" w:hAnsiTheme="majorHAnsi"/>
          <w:b/>
          <w:sz w:val="20"/>
          <w:szCs w:val="20"/>
          <w:u w:val="single"/>
        </w:rPr>
      </w:pPr>
    </w:p>
    <w:p w14:paraId="79727FD6" w14:textId="77777777" w:rsidR="00C462E9" w:rsidRPr="00C462E9" w:rsidRDefault="00C462E9" w:rsidP="00C462E9">
      <w:pPr>
        <w:rPr>
          <w:rFonts w:asciiTheme="majorHAnsi" w:hAnsiTheme="majorHAnsi"/>
          <w:b/>
          <w:sz w:val="20"/>
          <w:szCs w:val="20"/>
          <w:u w:val="single"/>
        </w:rPr>
      </w:pPr>
    </w:p>
    <w:p w14:paraId="389F38D7" w14:textId="77777777" w:rsidR="00C462E9" w:rsidRPr="00C462E9" w:rsidRDefault="00C462E9" w:rsidP="00C462E9">
      <w:pPr>
        <w:rPr>
          <w:rFonts w:asciiTheme="majorHAnsi" w:hAnsiTheme="majorHAnsi"/>
          <w:b/>
          <w:sz w:val="20"/>
          <w:szCs w:val="20"/>
          <w:u w:val="single"/>
        </w:rPr>
      </w:pPr>
    </w:p>
    <w:p w14:paraId="4F5472EF" w14:textId="77777777" w:rsidR="00C462E9" w:rsidRPr="007B7DFF" w:rsidRDefault="00766FA2" w:rsidP="00C462E9">
      <w:pPr>
        <w:pStyle w:val="ListParagraph"/>
        <w:numPr>
          <w:ilvl w:val="0"/>
          <w:numId w:val="7"/>
        </w:numPr>
        <w:rPr>
          <w:rFonts w:asciiTheme="majorHAnsi" w:hAnsiTheme="majorHAnsi"/>
          <w:b/>
          <w:sz w:val="24"/>
          <w:szCs w:val="20"/>
          <w:u w:val="single"/>
        </w:rPr>
      </w:pPr>
      <w:r w:rsidRPr="007B7DFF">
        <w:rPr>
          <w:rFonts w:asciiTheme="majorHAnsi" w:hAnsiTheme="majorHAnsi"/>
          <w:b/>
          <w:sz w:val="24"/>
          <w:szCs w:val="20"/>
        </w:rPr>
        <w:lastRenderedPageBreak/>
        <w:t>APTA Core Values</w:t>
      </w:r>
    </w:p>
    <w:tbl>
      <w:tblPr>
        <w:tblStyle w:val="TableGrid"/>
        <w:tblW w:w="10080" w:type="dxa"/>
        <w:tblInd w:w="-252" w:type="dxa"/>
        <w:tblLook w:val="04A0" w:firstRow="1" w:lastRow="0" w:firstColumn="1" w:lastColumn="0" w:noHBand="0" w:noVBand="1"/>
      </w:tblPr>
      <w:tblGrid>
        <w:gridCol w:w="1454"/>
        <w:gridCol w:w="2236"/>
        <w:gridCol w:w="6390"/>
      </w:tblGrid>
      <w:tr w:rsidR="00FC5DF3" w:rsidRPr="00FC5DF3" w14:paraId="5D86FF6B" w14:textId="77777777" w:rsidTr="00C462E9">
        <w:tc>
          <w:tcPr>
            <w:tcW w:w="1454" w:type="dxa"/>
          </w:tcPr>
          <w:p w14:paraId="75CA2B10" w14:textId="77777777" w:rsidR="00FC5DF3" w:rsidRPr="006F12F2" w:rsidRDefault="00FC5DF3" w:rsidP="00FC5DF3">
            <w:pPr>
              <w:pStyle w:val="ListParagraph"/>
              <w:ind w:left="0"/>
              <w:rPr>
                <w:rFonts w:asciiTheme="majorHAnsi" w:hAnsiTheme="majorHAnsi"/>
                <w:b/>
                <w:sz w:val="20"/>
                <w:szCs w:val="20"/>
              </w:rPr>
            </w:pPr>
            <w:r w:rsidRPr="006F12F2">
              <w:rPr>
                <w:rFonts w:asciiTheme="majorHAnsi" w:hAnsiTheme="majorHAnsi"/>
                <w:b/>
                <w:sz w:val="20"/>
                <w:szCs w:val="20"/>
              </w:rPr>
              <w:t>Core Values</w:t>
            </w:r>
          </w:p>
        </w:tc>
        <w:tc>
          <w:tcPr>
            <w:tcW w:w="2236" w:type="dxa"/>
          </w:tcPr>
          <w:p w14:paraId="67E308C2" w14:textId="77777777" w:rsidR="00FC5DF3" w:rsidRPr="006F12F2" w:rsidRDefault="00FC5DF3" w:rsidP="00FC5DF3">
            <w:pPr>
              <w:pStyle w:val="ListParagraph"/>
              <w:ind w:left="0"/>
              <w:rPr>
                <w:rFonts w:asciiTheme="majorHAnsi" w:hAnsiTheme="majorHAnsi"/>
                <w:b/>
                <w:sz w:val="20"/>
                <w:szCs w:val="20"/>
              </w:rPr>
            </w:pPr>
            <w:r w:rsidRPr="006F12F2">
              <w:rPr>
                <w:rFonts w:asciiTheme="majorHAnsi" w:hAnsiTheme="majorHAnsi"/>
                <w:b/>
                <w:sz w:val="20"/>
                <w:szCs w:val="20"/>
              </w:rPr>
              <w:t>Definition</w:t>
            </w:r>
          </w:p>
        </w:tc>
        <w:tc>
          <w:tcPr>
            <w:tcW w:w="6390" w:type="dxa"/>
          </w:tcPr>
          <w:p w14:paraId="0BD3F5BD" w14:textId="77777777" w:rsidR="00FC5DF3" w:rsidRPr="006F12F2" w:rsidRDefault="00FC5DF3" w:rsidP="00FC5DF3">
            <w:pPr>
              <w:pStyle w:val="ListParagraph"/>
              <w:ind w:left="0"/>
              <w:rPr>
                <w:rFonts w:asciiTheme="majorHAnsi" w:hAnsiTheme="majorHAnsi"/>
                <w:b/>
                <w:sz w:val="20"/>
                <w:szCs w:val="20"/>
              </w:rPr>
            </w:pPr>
            <w:r w:rsidRPr="006F12F2">
              <w:rPr>
                <w:rFonts w:asciiTheme="majorHAnsi" w:hAnsiTheme="majorHAnsi"/>
                <w:b/>
                <w:sz w:val="20"/>
                <w:szCs w:val="20"/>
              </w:rPr>
              <w:t>Sample Indicators</w:t>
            </w:r>
          </w:p>
        </w:tc>
      </w:tr>
      <w:tr w:rsidR="00FC5DF3" w14:paraId="02FA09E4" w14:textId="77777777" w:rsidTr="00C462E9">
        <w:tc>
          <w:tcPr>
            <w:tcW w:w="1454" w:type="dxa"/>
          </w:tcPr>
          <w:p w14:paraId="1F0188B6" w14:textId="77777777" w:rsidR="00FC5DF3" w:rsidRPr="006F12F2" w:rsidRDefault="00FC5DF3" w:rsidP="00FC5DF3">
            <w:pPr>
              <w:pStyle w:val="ListParagraph"/>
              <w:ind w:left="0"/>
              <w:rPr>
                <w:rFonts w:asciiTheme="majorHAnsi" w:hAnsiTheme="majorHAnsi"/>
                <w:sz w:val="20"/>
                <w:szCs w:val="20"/>
              </w:rPr>
            </w:pPr>
            <w:r w:rsidRPr="006F12F2">
              <w:rPr>
                <w:rFonts w:asciiTheme="majorHAnsi" w:hAnsiTheme="majorHAnsi"/>
                <w:sz w:val="20"/>
                <w:szCs w:val="20"/>
              </w:rPr>
              <w:t>Accountability</w:t>
            </w:r>
          </w:p>
        </w:tc>
        <w:tc>
          <w:tcPr>
            <w:tcW w:w="2236" w:type="dxa"/>
          </w:tcPr>
          <w:p w14:paraId="18E6639E" w14:textId="77777777" w:rsidR="00FC5DF3" w:rsidRPr="006F12F2" w:rsidRDefault="00FC5DF3" w:rsidP="00FC5DF3">
            <w:pPr>
              <w:pStyle w:val="ListParagraph"/>
              <w:ind w:left="0"/>
              <w:rPr>
                <w:rFonts w:asciiTheme="majorHAnsi" w:hAnsiTheme="majorHAnsi"/>
                <w:sz w:val="20"/>
                <w:szCs w:val="20"/>
              </w:rPr>
            </w:pPr>
            <w:r w:rsidRPr="006F12F2">
              <w:rPr>
                <w:rFonts w:asciiTheme="majorHAnsi" w:hAnsiTheme="majorHAnsi" w:cs="Arial"/>
                <w:color w:val="000000"/>
                <w:sz w:val="20"/>
                <w:szCs w:val="20"/>
              </w:rPr>
              <w:t>Accountability is active acceptance of the responsibility for the diverse roles, obligations, and actions of the physical therapist including self-regulation and other behaviors that positively influence patient/client outcomes, the profession and the health needs of society.</w:t>
            </w:r>
          </w:p>
        </w:tc>
        <w:tc>
          <w:tcPr>
            <w:tcW w:w="6390" w:type="dxa"/>
          </w:tcPr>
          <w:p w14:paraId="59887266"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1. Responding to patient’s/client’s goals and needs. </w:t>
            </w:r>
          </w:p>
          <w:p w14:paraId="62999044"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2. Seeking and responding to feedback from multiple sources. </w:t>
            </w:r>
          </w:p>
          <w:p w14:paraId="3840590B"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3. Acknowledging and accepting consequences of his/her actions. </w:t>
            </w:r>
          </w:p>
          <w:p w14:paraId="17A4DAC2"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4. Assuming responsibility for learning and change. </w:t>
            </w:r>
          </w:p>
          <w:p w14:paraId="2A68FD33"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5. Adhering to code of ethics, standards of practice, and policies/procedures that govern the conduct of professional activities. </w:t>
            </w:r>
          </w:p>
          <w:p w14:paraId="18C65443"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6. Communicating accurately to others (payers, patients/clients, other health care providers) about professional actions. </w:t>
            </w:r>
          </w:p>
          <w:p w14:paraId="0B9B53CD"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7. Participating in the achievement of health goals of patients/clients and society. </w:t>
            </w:r>
          </w:p>
          <w:p w14:paraId="60EAA18F"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8. Seeking continuous improvement in quality of care. </w:t>
            </w:r>
          </w:p>
          <w:p w14:paraId="2444CCBC"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9. Maintaining membership in APTA and other organizations. </w:t>
            </w:r>
          </w:p>
          <w:p w14:paraId="7E6EFD58"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10. Educating students in a manner that facilitates the pursuit of learning. </w:t>
            </w:r>
          </w:p>
        </w:tc>
      </w:tr>
      <w:tr w:rsidR="00FC5DF3" w14:paraId="1A88838B" w14:textId="77777777" w:rsidTr="00C462E9">
        <w:tc>
          <w:tcPr>
            <w:tcW w:w="1454" w:type="dxa"/>
          </w:tcPr>
          <w:p w14:paraId="4D5A191D" w14:textId="77777777" w:rsidR="00FC5DF3" w:rsidRPr="006F12F2" w:rsidRDefault="00FC5DF3" w:rsidP="00114AE4">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Altruism </w:t>
            </w:r>
          </w:p>
        </w:tc>
        <w:tc>
          <w:tcPr>
            <w:tcW w:w="2236" w:type="dxa"/>
          </w:tcPr>
          <w:p w14:paraId="14824A9A" w14:textId="77777777" w:rsidR="00FC5DF3" w:rsidRPr="006F12F2" w:rsidRDefault="00FC5DF3" w:rsidP="00114AE4">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Altruism is the primary regard for or devotion to the interest of patients/clients, thus assuming the fiduciary responsibility of placing the needs of the patient/client ahead o</w:t>
            </w:r>
            <w:r w:rsidR="00C462E9">
              <w:rPr>
                <w:rFonts w:asciiTheme="majorHAnsi" w:hAnsiTheme="majorHAnsi" w:cs="Arial"/>
                <w:color w:val="000000"/>
                <w:sz w:val="20"/>
                <w:szCs w:val="20"/>
              </w:rPr>
              <w:t>f the physical therapist’s self-</w:t>
            </w:r>
            <w:r w:rsidRPr="006F12F2">
              <w:rPr>
                <w:rFonts w:asciiTheme="majorHAnsi" w:hAnsiTheme="majorHAnsi" w:cs="Arial"/>
                <w:color w:val="000000"/>
                <w:sz w:val="20"/>
                <w:szCs w:val="20"/>
              </w:rPr>
              <w:t xml:space="preserve">interest. </w:t>
            </w:r>
          </w:p>
        </w:tc>
        <w:tc>
          <w:tcPr>
            <w:tcW w:w="6390" w:type="dxa"/>
          </w:tcPr>
          <w:p w14:paraId="6574B0FD"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1. Placing patient’s/client’s needs above the physical therapists. </w:t>
            </w:r>
          </w:p>
          <w:p w14:paraId="48B6B8D8"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2. Providing pro-bono services. </w:t>
            </w:r>
          </w:p>
          <w:p w14:paraId="24DE15A1"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3. Providing physical therapy services to underserved and underrepresented populations. </w:t>
            </w:r>
          </w:p>
          <w:p w14:paraId="76F08F30" w14:textId="77777777" w:rsidR="00FC5DF3" w:rsidRPr="006F12F2" w:rsidRDefault="00FC5DF3" w:rsidP="00FC5DF3">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 xml:space="preserve">4. Providing patient/client services that go beyond expected standards of practice. </w:t>
            </w:r>
          </w:p>
          <w:p w14:paraId="05B20C24" w14:textId="77777777" w:rsidR="00FC5DF3" w:rsidRPr="006F12F2" w:rsidRDefault="00FC5DF3" w:rsidP="00114AE4">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5. Completing patient/client care and professional responsibility prior to personal needs.</w:t>
            </w:r>
            <w:r w:rsidRPr="006F12F2">
              <w:rPr>
                <w:rFonts w:asciiTheme="majorHAnsi" w:hAnsiTheme="majorHAnsi" w:cs="Arial"/>
                <w:b/>
                <w:bCs/>
                <w:color w:val="000000"/>
                <w:sz w:val="20"/>
                <w:szCs w:val="20"/>
              </w:rPr>
              <w:t xml:space="preserve"> </w:t>
            </w:r>
          </w:p>
        </w:tc>
      </w:tr>
      <w:tr w:rsidR="00FC5DF3" w14:paraId="392514F6" w14:textId="77777777" w:rsidTr="00C462E9">
        <w:tc>
          <w:tcPr>
            <w:tcW w:w="1454" w:type="dxa"/>
          </w:tcPr>
          <w:p w14:paraId="022B2366" w14:textId="77777777" w:rsidR="00114AE4" w:rsidRPr="006F12F2" w:rsidRDefault="00114AE4" w:rsidP="00114AE4">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Compassion/</w:t>
            </w:r>
          </w:p>
          <w:p w14:paraId="4BF9A080" w14:textId="77777777" w:rsidR="00FC5DF3" w:rsidRPr="006F12F2" w:rsidRDefault="00114AE4" w:rsidP="00114AE4">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Caring</w:t>
            </w:r>
          </w:p>
        </w:tc>
        <w:tc>
          <w:tcPr>
            <w:tcW w:w="2236" w:type="dxa"/>
          </w:tcPr>
          <w:p w14:paraId="428F1AEE"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Compassion is the desire to identify with or sense something of another’s experience; a precursor of caring. </w:t>
            </w:r>
          </w:p>
          <w:p w14:paraId="0708F16F" w14:textId="77777777" w:rsidR="00FC5DF3" w:rsidRPr="006F12F2" w:rsidRDefault="006F12F2" w:rsidP="006F12F2">
            <w:pPr>
              <w:autoSpaceDE w:val="0"/>
              <w:autoSpaceDN w:val="0"/>
              <w:adjustRightInd w:val="0"/>
              <w:rPr>
                <w:rFonts w:asciiTheme="majorHAnsi" w:hAnsiTheme="majorHAnsi" w:cs="Arial"/>
                <w:color w:val="000000"/>
                <w:sz w:val="20"/>
                <w:szCs w:val="20"/>
              </w:rPr>
            </w:pPr>
            <w:r w:rsidRPr="006F12F2">
              <w:rPr>
                <w:rFonts w:asciiTheme="majorHAnsi" w:hAnsiTheme="majorHAnsi"/>
                <w:sz w:val="20"/>
                <w:szCs w:val="20"/>
              </w:rPr>
              <w:t xml:space="preserve">Caring is the concern, empathy, and consideration for the needs and values of others. </w:t>
            </w:r>
          </w:p>
        </w:tc>
        <w:tc>
          <w:tcPr>
            <w:tcW w:w="6390" w:type="dxa"/>
          </w:tcPr>
          <w:p w14:paraId="7D22E20C"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 Understanding the socio-cultural, economic, and psychological influences on the individua</w:t>
            </w:r>
            <w:r>
              <w:rPr>
                <w:rFonts w:asciiTheme="majorHAnsi" w:hAnsiTheme="majorHAnsi"/>
                <w:sz w:val="20"/>
                <w:szCs w:val="20"/>
              </w:rPr>
              <w:t xml:space="preserve">l’s life in their environment. </w:t>
            </w:r>
          </w:p>
          <w:p w14:paraId="3E46E570"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2. Understandin</w:t>
            </w:r>
            <w:r>
              <w:rPr>
                <w:rFonts w:asciiTheme="majorHAnsi" w:hAnsiTheme="majorHAnsi"/>
                <w:sz w:val="20"/>
                <w:szCs w:val="20"/>
              </w:rPr>
              <w:t xml:space="preserve">g an individual’s perspective. </w:t>
            </w:r>
          </w:p>
          <w:p w14:paraId="40DCD5ED"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3. Being an advocate</w:t>
            </w:r>
            <w:r>
              <w:rPr>
                <w:rFonts w:asciiTheme="majorHAnsi" w:hAnsiTheme="majorHAnsi"/>
                <w:sz w:val="20"/>
                <w:szCs w:val="20"/>
              </w:rPr>
              <w:t xml:space="preserve"> for patient’s/client’s needs. </w:t>
            </w:r>
          </w:p>
          <w:p w14:paraId="7307AF93"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4. Communicating effectively, both verbally and non-verbally, with others taking into consideration individual differences in learning styles, language,</w:t>
            </w:r>
            <w:r>
              <w:rPr>
                <w:rFonts w:asciiTheme="majorHAnsi" w:hAnsiTheme="majorHAnsi"/>
                <w:sz w:val="20"/>
                <w:szCs w:val="20"/>
              </w:rPr>
              <w:t xml:space="preserve"> and cognitive abilities, etc. </w:t>
            </w:r>
          </w:p>
          <w:p w14:paraId="08E78960" w14:textId="77777777" w:rsidR="006F12F2" w:rsidRPr="006F12F2" w:rsidRDefault="006E14B2" w:rsidP="006F12F2">
            <w:pPr>
              <w:pStyle w:val="Default"/>
              <w:rPr>
                <w:rFonts w:asciiTheme="majorHAnsi" w:hAnsiTheme="majorHAnsi"/>
                <w:sz w:val="20"/>
                <w:szCs w:val="20"/>
              </w:rPr>
            </w:pPr>
            <w:r w:rsidRPr="006F12F2">
              <w:rPr>
                <w:rFonts w:asciiTheme="majorHAnsi" w:hAnsiTheme="majorHAnsi"/>
                <w:sz w:val="20"/>
                <w:szCs w:val="20"/>
              </w:rPr>
              <w:t>5. Des</w:t>
            </w:r>
            <w:r>
              <w:rPr>
                <w:rFonts w:asciiTheme="majorHAnsi" w:hAnsiTheme="majorHAnsi"/>
                <w:sz w:val="20"/>
                <w:szCs w:val="20"/>
              </w:rPr>
              <w:t>igning patient/client programs/</w:t>
            </w:r>
            <w:r w:rsidRPr="006F12F2">
              <w:rPr>
                <w:rFonts w:asciiTheme="majorHAnsi" w:hAnsiTheme="majorHAnsi"/>
                <w:sz w:val="20"/>
                <w:szCs w:val="20"/>
              </w:rPr>
              <w:t>interventions that are congru</w:t>
            </w:r>
            <w:r>
              <w:rPr>
                <w:rFonts w:asciiTheme="majorHAnsi" w:hAnsiTheme="majorHAnsi"/>
                <w:sz w:val="20"/>
                <w:szCs w:val="20"/>
              </w:rPr>
              <w:t xml:space="preserve">ent with patient/client needs. </w:t>
            </w:r>
          </w:p>
          <w:p w14:paraId="358DDBCD"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6. Empowering patients/clients to achieve the highest level of function possible and to exercise sel</w:t>
            </w:r>
            <w:r>
              <w:rPr>
                <w:rFonts w:asciiTheme="majorHAnsi" w:hAnsiTheme="majorHAnsi"/>
                <w:sz w:val="20"/>
                <w:szCs w:val="20"/>
              </w:rPr>
              <w:t xml:space="preserve">f-determination in their care. </w:t>
            </w:r>
          </w:p>
          <w:p w14:paraId="1E361C98"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7. Focusing on achieving the greatest well-being and the highest p</w:t>
            </w:r>
            <w:r>
              <w:rPr>
                <w:rFonts w:asciiTheme="majorHAnsi" w:hAnsiTheme="majorHAnsi"/>
                <w:sz w:val="20"/>
                <w:szCs w:val="20"/>
              </w:rPr>
              <w:t xml:space="preserve">otential for a patient/client. </w:t>
            </w:r>
          </w:p>
          <w:p w14:paraId="1CF3B3E2"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8. Recognizing and refraining from acting on one’s social, cultur</w:t>
            </w:r>
            <w:r>
              <w:rPr>
                <w:rFonts w:asciiTheme="majorHAnsi" w:hAnsiTheme="majorHAnsi"/>
                <w:sz w:val="20"/>
                <w:szCs w:val="20"/>
              </w:rPr>
              <w:t xml:space="preserve">al, gender, and sexual biases. </w:t>
            </w:r>
          </w:p>
          <w:p w14:paraId="4C48B593"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9. Embracing the patient’s emotional and psychological aspects of care. </w:t>
            </w:r>
          </w:p>
          <w:p w14:paraId="1C6AA564"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10. Attending to the patient’s/client’</w:t>
            </w:r>
            <w:r>
              <w:rPr>
                <w:rFonts w:asciiTheme="majorHAnsi" w:hAnsiTheme="majorHAnsi"/>
                <w:sz w:val="20"/>
                <w:szCs w:val="20"/>
              </w:rPr>
              <w:t xml:space="preserve">s personal needs and comforts. </w:t>
            </w:r>
          </w:p>
          <w:p w14:paraId="4257B0C4"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11. Demonstrating respect for others and considers </w:t>
            </w:r>
            <w:r w:rsidR="00FB3152">
              <w:rPr>
                <w:rFonts w:asciiTheme="majorHAnsi" w:hAnsiTheme="majorHAnsi"/>
                <w:sz w:val="20"/>
                <w:szCs w:val="20"/>
              </w:rPr>
              <w:t>others as unique.</w:t>
            </w:r>
          </w:p>
        </w:tc>
      </w:tr>
      <w:tr w:rsidR="00FC5DF3" w14:paraId="552B62A4" w14:textId="77777777" w:rsidTr="00C462E9">
        <w:tc>
          <w:tcPr>
            <w:tcW w:w="1454" w:type="dxa"/>
          </w:tcPr>
          <w:p w14:paraId="5EA1FF53" w14:textId="77777777" w:rsidR="00FC5DF3" w:rsidRPr="006F12F2" w:rsidRDefault="006F12F2" w:rsidP="00114AE4">
            <w:pPr>
              <w:autoSpaceDE w:val="0"/>
              <w:autoSpaceDN w:val="0"/>
              <w:adjustRightInd w:val="0"/>
              <w:rPr>
                <w:rFonts w:asciiTheme="majorHAnsi" w:hAnsiTheme="majorHAnsi" w:cs="Arial"/>
                <w:color w:val="000000"/>
                <w:sz w:val="20"/>
                <w:szCs w:val="20"/>
              </w:rPr>
            </w:pPr>
            <w:r w:rsidRPr="006F12F2">
              <w:rPr>
                <w:rFonts w:asciiTheme="majorHAnsi" w:hAnsiTheme="majorHAnsi" w:cs="Arial"/>
                <w:color w:val="000000"/>
                <w:sz w:val="20"/>
                <w:szCs w:val="20"/>
              </w:rPr>
              <w:t>Excellence</w:t>
            </w:r>
          </w:p>
        </w:tc>
        <w:tc>
          <w:tcPr>
            <w:tcW w:w="2236" w:type="dxa"/>
          </w:tcPr>
          <w:p w14:paraId="07CD0AD1"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Excellence is physical therapy practice that consistently uses current knowledge and theory while understanding personal limits, integrates judgment and the patient/client perspective, embraces </w:t>
            </w:r>
            <w:r w:rsidRPr="006F12F2">
              <w:rPr>
                <w:rFonts w:asciiTheme="majorHAnsi" w:hAnsiTheme="majorHAnsi"/>
                <w:sz w:val="20"/>
                <w:szCs w:val="20"/>
              </w:rPr>
              <w:lastRenderedPageBreak/>
              <w:t xml:space="preserve">advancement, challenges mediocrity, and works toward development of new knowledge. </w:t>
            </w:r>
          </w:p>
        </w:tc>
        <w:tc>
          <w:tcPr>
            <w:tcW w:w="6390" w:type="dxa"/>
          </w:tcPr>
          <w:p w14:paraId="6024AA7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lastRenderedPageBreak/>
              <w:t>1. Demonstrating investment in the p</w:t>
            </w:r>
            <w:r>
              <w:rPr>
                <w:rFonts w:asciiTheme="majorHAnsi" w:hAnsiTheme="majorHAnsi"/>
                <w:sz w:val="20"/>
                <w:szCs w:val="20"/>
              </w:rPr>
              <w:t xml:space="preserve">rofession of physical therapy. </w:t>
            </w:r>
          </w:p>
          <w:p w14:paraId="79ACC6C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2. Internalizing the importance of using multiple sources of evidence to support profes</w:t>
            </w:r>
            <w:r>
              <w:rPr>
                <w:rFonts w:asciiTheme="majorHAnsi" w:hAnsiTheme="majorHAnsi"/>
                <w:sz w:val="20"/>
                <w:szCs w:val="20"/>
              </w:rPr>
              <w:t xml:space="preserve">sional practice and decisions. </w:t>
            </w:r>
          </w:p>
          <w:p w14:paraId="7452FD42"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3. Participating in integrative and collaborative practice to promote high quality he</w:t>
            </w:r>
            <w:r>
              <w:rPr>
                <w:rFonts w:asciiTheme="majorHAnsi" w:hAnsiTheme="majorHAnsi"/>
                <w:sz w:val="20"/>
                <w:szCs w:val="20"/>
              </w:rPr>
              <w:t xml:space="preserve">alth and educational outcomes. </w:t>
            </w:r>
          </w:p>
          <w:p w14:paraId="2ECAD114"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4. Conveying intellectual humility in professional</w:t>
            </w:r>
            <w:r>
              <w:rPr>
                <w:rFonts w:asciiTheme="majorHAnsi" w:hAnsiTheme="majorHAnsi"/>
                <w:sz w:val="20"/>
                <w:szCs w:val="20"/>
              </w:rPr>
              <w:t xml:space="preserve"> and interpersonal situations. </w:t>
            </w:r>
          </w:p>
          <w:p w14:paraId="35C3A8BC"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5. Demonstrating high levels of knowledge and skill in </w:t>
            </w:r>
            <w:r>
              <w:rPr>
                <w:rFonts w:asciiTheme="majorHAnsi" w:hAnsiTheme="majorHAnsi"/>
                <w:sz w:val="20"/>
                <w:szCs w:val="20"/>
              </w:rPr>
              <w:t xml:space="preserve">all aspects of the profession. </w:t>
            </w:r>
          </w:p>
          <w:p w14:paraId="2E2CFE2D"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6. Using evidence consistently to s</w:t>
            </w:r>
            <w:r>
              <w:rPr>
                <w:rFonts w:asciiTheme="majorHAnsi" w:hAnsiTheme="majorHAnsi"/>
                <w:sz w:val="20"/>
                <w:szCs w:val="20"/>
              </w:rPr>
              <w:t xml:space="preserve">upport professional decisions. </w:t>
            </w:r>
          </w:p>
          <w:p w14:paraId="0F1FE1F0"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lastRenderedPageBreak/>
              <w:t>7. Demonstra</w:t>
            </w:r>
            <w:r>
              <w:rPr>
                <w:rFonts w:asciiTheme="majorHAnsi" w:hAnsiTheme="majorHAnsi"/>
                <w:sz w:val="20"/>
                <w:szCs w:val="20"/>
              </w:rPr>
              <w:t>ting a tolerance for ambiguity.</w:t>
            </w:r>
          </w:p>
        </w:tc>
      </w:tr>
      <w:tr w:rsidR="00FC5DF3" w14:paraId="76FBFDB8" w14:textId="77777777" w:rsidTr="00C462E9">
        <w:tc>
          <w:tcPr>
            <w:tcW w:w="1454" w:type="dxa"/>
          </w:tcPr>
          <w:p w14:paraId="7C741F17" w14:textId="77777777" w:rsidR="00FC5DF3" w:rsidRPr="006F12F2" w:rsidRDefault="006F12F2" w:rsidP="00FC5DF3">
            <w:pPr>
              <w:pStyle w:val="ListParagraph"/>
              <w:ind w:left="0"/>
              <w:rPr>
                <w:rFonts w:asciiTheme="majorHAnsi" w:hAnsiTheme="majorHAnsi"/>
                <w:sz w:val="20"/>
                <w:szCs w:val="20"/>
              </w:rPr>
            </w:pPr>
            <w:r w:rsidRPr="006F12F2">
              <w:rPr>
                <w:rFonts w:asciiTheme="majorHAnsi" w:hAnsiTheme="majorHAnsi"/>
                <w:sz w:val="20"/>
                <w:szCs w:val="20"/>
              </w:rPr>
              <w:lastRenderedPageBreak/>
              <w:t>Integrity</w:t>
            </w:r>
          </w:p>
        </w:tc>
        <w:tc>
          <w:tcPr>
            <w:tcW w:w="2236" w:type="dxa"/>
          </w:tcPr>
          <w:p w14:paraId="0DD9BCAE"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Integrity is steadfast adherence to high ethical principles or professional standards; truthfulness, fairness, doing what you say you will do, and “speaking forth” about why you do what you do. </w:t>
            </w:r>
          </w:p>
          <w:p w14:paraId="7528147B" w14:textId="77777777" w:rsidR="00FC5DF3" w:rsidRPr="006F12F2" w:rsidRDefault="00FC5DF3" w:rsidP="00FC5DF3">
            <w:pPr>
              <w:pStyle w:val="ListParagraph"/>
              <w:ind w:left="0"/>
              <w:rPr>
                <w:rFonts w:asciiTheme="majorHAnsi" w:hAnsiTheme="majorHAnsi"/>
                <w:sz w:val="20"/>
                <w:szCs w:val="20"/>
              </w:rPr>
            </w:pPr>
          </w:p>
        </w:tc>
        <w:tc>
          <w:tcPr>
            <w:tcW w:w="6390" w:type="dxa"/>
          </w:tcPr>
          <w:p w14:paraId="1DA6B882"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 Abiding by the rules, regulations, and laws</w:t>
            </w:r>
            <w:r>
              <w:rPr>
                <w:rFonts w:asciiTheme="majorHAnsi" w:hAnsiTheme="majorHAnsi"/>
                <w:sz w:val="20"/>
                <w:szCs w:val="20"/>
              </w:rPr>
              <w:t xml:space="preserve"> applicable to the profession. </w:t>
            </w:r>
          </w:p>
          <w:p w14:paraId="20011697"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2. Adhering to the highest standards of the profession (practice, ethics, reimbursement, Institutional Review </w:t>
            </w:r>
            <w:r>
              <w:rPr>
                <w:rFonts w:asciiTheme="majorHAnsi" w:hAnsiTheme="majorHAnsi"/>
                <w:sz w:val="20"/>
                <w:szCs w:val="20"/>
              </w:rPr>
              <w:t xml:space="preserve">Board [IRB], honor code, </w:t>
            </w:r>
            <w:r w:rsidR="006E14B2">
              <w:rPr>
                <w:rFonts w:asciiTheme="majorHAnsi" w:hAnsiTheme="majorHAnsi"/>
                <w:sz w:val="20"/>
                <w:szCs w:val="20"/>
              </w:rPr>
              <w:t>etc.</w:t>
            </w:r>
            <w:r>
              <w:rPr>
                <w:rFonts w:asciiTheme="majorHAnsi" w:hAnsiTheme="majorHAnsi"/>
                <w:sz w:val="20"/>
                <w:szCs w:val="20"/>
              </w:rPr>
              <w:t xml:space="preserve">). </w:t>
            </w:r>
          </w:p>
          <w:p w14:paraId="64CC5DA5"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3. Articulating and internalizing stated i</w:t>
            </w:r>
            <w:r>
              <w:rPr>
                <w:rFonts w:asciiTheme="majorHAnsi" w:hAnsiTheme="majorHAnsi"/>
                <w:sz w:val="20"/>
                <w:szCs w:val="20"/>
              </w:rPr>
              <w:t xml:space="preserve">deals and professional values. </w:t>
            </w:r>
          </w:p>
          <w:p w14:paraId="0F316507"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4. Using power (</w:t>
            </w:r>
            <w:r w:rsidR="00FB3152">
              <w:rPr>
                <w:rFonts w:asciiTheme="majorHAnsi" w:hAnsiTheme="majorHAnsi"/>
                <w:sz w:val="20"/>
                <w:szCs w:val="20"/>
              </w:rPr>
              <w:t xml:space="preserve">and avoiding </w:t>
            </w:r>
            <w:r w:rsidRPr="006F12F2">
              <w:rPr>
                <w:rFonts w:asciiTheme="majorHAnsi" w:hAnsiTheme="majorHAnsi"/>
                <w:sz w:val="20"/>
                <w:szCs w:val="20"/>
              </w:rPr>
              <w:t>use of un</w:t>
            </w:r>
            <w:r>
              <w:rPr>
                <w:rFonts w:asciiTheme="majorHAnsi" w:hAnsiTheme="majorHAnsi"/>
                <w:sz w:val="20"/>
                <w:szCs w:val="20"/>
              </w:rPr>
              <w:t xml:space="preserve">earned privilege) judiciously. </w:t>
            </w:r>
          </w:p>
          <w:p w14:paraId="74FD681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5. Resolving dilemmas with respect to a </w:t>
            </w:r>
            <w:r>
              <w:rPr>
                <w:rFonts w:asciiTheme="majorHAnsi" w:hAnsiTheme="majorHAnsi"/>
                <w:sz w:val="20"/>
                <w:szCs w:val="20"/>
              </w:rPr>
              <w:t xml:space="preserve">consistent set of core values. </w:t>
            </w:r>
          </w:p>
          <w:p w14:paraId="388F8DE1" w14:textId="77777777" w:rsidR="006F12F2" w:rsidRPr="006F12F2" w:rsidRDefault="006F12F2" w:rsidP="006F12F2">
            <w:pPr>
              <w:pStyle w:val="Default"/>
              <w:rPr>
                <w:rFonts w:asciiTheme="majorHAnsi" w:hAnsiTheme="majorHAnsi"/>
                <w:sz w:val="20"/>
                <w:szCs w:val="20"/>
              </w:rPr>
            </w:pPr>
            <w:r>
              <w:rPr>
                <w:rFonts w:asciiTheme="majorHAnsi" w:hAnsiTheme="majorHAnsi"/>
                <w:sz w:val="20"/>
                <w:szCs w:val="20"/>
              </w:rPr>
              <w:t xml:space="preserve">6. Being trustworthy. </w:t>
            </w:r>
          </w:p>
          <w:p w14:paraId="7642C1E2"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7. Taking responsibility to be an integral part in the continuing m</w:t>
            </w:r>
            <w:r>
              <w:rPr>
                <w:rFonts w:asciiTheme="majorHAnsi" w:hAnsiTheme="majorHAnsi"/>
                <w:sz w:val="20"/>
                <w:szCs w:val="20"/>
              </w:rPr>
              <w:t xml:space="preserve">anagement of patients/clients. </w:t>
            </w:r>
          </w:p>
          <w:p w14:paraId="7A14F070"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8. Knowing one’s limit</w:t>
            </w:r>
            <w:r>
              <w:rPr>
                <w:rFonts w:asciiTheme="majorHAnsi" w:hAnsiTheme="majorHAnsi"/>
                <w:sz w:val="20"/>
                <w:szCs w:val="20"/>
              </w:rPr>
              <w:t xml:space="preserve">ations and acting accordingly. </w:t>
            </w:r>
          </w:p>
          <w:p w14:paraId="1058E3EA"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9. Confronting harassment and bi</w:t>
            </w:r>
            <w:r>
              <w:rPr>
                <w:rFonts w:asciiTheme="majorHAnsi" w:hAnsiTheme="majorHAnsi"/>
                <w:sz w:val="20"/>
                <w:szCs w:val="20"/>
              </w:rPr>
              <w:t xml:space="preserve">as among ourselves and others. </w:t>
            </w:r>
          </w:p>
          <w:p w14:paraId="3D2C38C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10. Recognizing the limits of one’s expertise and m</w:t>
            </w:r>
            <w:r>
              <w:rPr>
                <w:rFonts w:asciiTheme="majorHAnsi" w:hAnsiTheme="majorHAnsi"/>
                <w:sz w:val="20"/>
                <w:szCs w:val="20"/>
              </w:rPr>
              <w:t xml:space="preserve">aking referrals appropriately. </w:t>
            </w:r>
          </w:p>
          <w:p w14:paraId="648B5A5F"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11. Choosing employment situations that are congruent with practice values and p</w:t>
            </w:r>
            <w:r>
              <w:rPr>
                <w:rFonts w:asciiTheme="majorHAnsi" w:hAnsiTheme="majorHAnsi"/>
                <w:sz w:val="20"/>
                <w:szCs w:val="20"/>
              </w:rPr>
              <w:t xml:space="preserve">rofessional ethical standards. </w:t>
            </w:r>
          </w:p>
          <w:p w14:paraId="5116E92B"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12. Acting on the basis of professional values even when the results of the behav</w:t>
            </w:r>
            <w:r>
              <w:rPr>
                <w:rFonts w:asciiTheme="majorHAnsi" w:hAnsiTheme="majorHAnsi"/>
                <w:sz w:val="20"/>
                <w:szCs w:val="20"/>
              </w:rPr>
              <w:t xml:space="preserve">ior may place oneself at risk. </w:t>
            </w:r>
          </w:p>
        </w:tc>
      </w:tr>
      <w:tr w:rsidR="00FC5DF3" w14:paraId="1065F5A7" w14:textId="77777777" w:rsidTr="00C462E9">
        <w:tc>
          <w:tcPr>
            <w:tcW w:w="1454" w:type="dxa"/>
          </w:tcPr>
          <w:p w14:paraId="3C4179A6" w14:textId="77777777" w:rsidR="00FC5DF3" w:rsidRPr="006F12F2" w:rsidRDefault="006F12F2" w:rsidP="006F12F2">
            <w:pPr>
              <w:pStyle w:val="ListParagraph"/>
              <w:ind w:left="0"/>
              <w:rPr>
                <w:rFonts w:asciiTheme="majorHAnsi" w:hAnsiTheme="majorHAnsi"/>
                <w:sz w:val="20"/>
                <w:szCs w:val="20"/>
              </w:rPr>
            </w:pPr>
            <w:r w:rsidRPr="006F12F2">
              <w:rPr>
                <w:rFonts w:asciiTheme="majorHAnsi" w:hAnsiTheme="majorHAnsi"/>
                <w:sz w:val="20"/>
                <w:szCs w:val="20"/>
              </w:rPr>
              <w:t>Professional Duty</w:t>
            </w:r>
          </w:p>
        </w:tc>
        <w:tc>
          <w:tcPr>
            <w:tcW w:w="2236" w:type="dxa"/>
          </w:tcPr>
          <w:p w14:paraId="36E4AE3F"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Professional duty is the commitment to meeting one’s obligations to provide effective physical therapy services to patients/clients, to serve the profession, and to positively influence the health of society. </w:t>
            </w:r>
          </w:p>
        </w:tc>
        <w:tc>
          <w:tcPr>
            <w:tcW w:w="6390" w:type="dxa"/>
          </w:tcPr>
          <w:p w14:paraId="7DFD71A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1. Demonstrating beneficence by providing “optimal care”. </w:t>
            </w:r>
          </w:p>
          <w:p w14:paraId="7EFE6B3C"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2. Facilitating each individual’s achievement of goals for function, health, and wellness. </w:t>
            </w:r>
          </w:p>
          <w:p w14:paraId="0164CCF8"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3. Preserving the safety, security and confidentiality of individuals in all professional contexts.</w:t>
            </w:r>
          </w:p>
          <w:p w14:paraId="1317F66D"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4. Involved in professional activitie</w:t>
            </w:r>
            <w:r>
              <w:rPr>
                <w:rFonts w:asciiTheme="majorHAnsi" w:hAnsiTheme="majorHAnsi"/>
                <w:sz w:val="20"/>
                <w:szCs w:val="20"/>
              </w:rPr>
              <w:t xml:space="preserve">s beyond the practice setting. </w:t>
            </w:r>
          </w:p>
          <w:p w14:paraId="19556D25"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5. Promoting the p</w:t>
            </w:r>
            <w:r>
              <w:rPr>
                <w:rFonts w:asciiTheme="majorHAnsi" w:hAnsiTheme="majorHAnsi"/>
                <w:sz w:val="20"/>
                <w:szCs w:val="20"/>
              </w:rPr>
              <w:t xml:space="preserve">rofession of physical therapy. </w:t>
            </w:r>
          </w:p>
          <w:p w14:paraId="7D48F69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6. Mentoring othe</w:t>
            </w:r>
            <w:r>
              <w:rPr>
                <w:rFonts w:asciiTheme="majorHAnsi" w:hAnsiTheme="majorHAnsi"/>
                <w:sz w:val="20"/>
                <w:szCs w:val="20"/>
              </w:rPr>
              <w:t xml:space="preserve">rs to realize their potential. </w:t>
            </w:r>
          </w:p>
          <w:p w14:paraId="73293F15"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7. Tak</w:t>
            </w:r>
            <w:r>
              <w:rPr>
                <w:rFonts w:asciiTheme="majorHAnsi" w:hAnsiTheme="majorHAnsi"/>
                <w:sz w:val="20"/>
                <w:szCs w:val="20"/>
              </w:rPr>
              <w:t xml:space="preserve">ing pride in one’s profession. </w:t>
            </w:r>
          </w:p>
        </w:tc>
      </w:tr>
      <w:tr w:rsidR="00FC5DF3" w14:paraId="3B94BAEF" w14:textId="77777777" w:rsidTr="00C462E9">
        <w:tc>
          <w:tcPr>
            <w:tcW w:w="1454" w:type="dxa"/>
          </w:tcPr>
          <w:p w14:paraId="328DC63C"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Social Responsibility </w:t>
            </w:r>
          </w:p>
        </w:tc>
        <w:tc>
          <w:tcPr>
            <w:tcW w:w="2236" w:type="dxa"/>
          </w:tcPr>
          <w:p w14:paraId="03FAB8FA"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Social responsibility is the promotion of a mutual trust between the profession and the larger public that necessitates responding to societal needs for health and wellness. </w:t>
            </w:r>
          </w:p>
          <w:p w14:paraId="449705BE" w14:textId="77777777" w:rsidR="00FC5DF3" w:rsidRPr="006F12F2" w:rsidRDefault="00FC5DF3" w:rsidP="00FC5DF3">
            <w:pPr>
              <w:pStyle w:val="ListParagraph"/>
              <w:ind w:left="0"/>
              <w:rPr>
                <w:rFonts w:asciiTheme="majorHAnsi" w:hAnsiTheme="majorHAnsi"/>
                <w:sz w:val="20"/>
                <w:szCs w:val="20"/>
              </w:rPr>
            </w:pPr>
          </w:p>
        </w:tc>
        <w:tc>
          <w:tcPr>
            <w:tcW w:w="6390" w:type="dxa"/>
          </w:tcPr>
          <w:p w14:paraId="70C42954"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1. Advocating for the health and wellness needs of society including access to health care </w:t>
            </w:r>
            <w:r>
              <w:rPr>
                <w:rFonts w:asciiTheme="majorHAnsi" w:hAnsiTheme="majorHAnsi"/>
                <w:sz w:val="20"/>
                <w:szCs w:val="20"/>
              </w:rPr>
              <w:t xml:space="preserve">and physical therapy services. </w:t>
            </w:r>
          </w:p>
          <w:p w14:paraId="30727D84"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2. Promoting cultural competence within the pro</w:t>
            </w:r>
            <w:r>
              <w:rPr>
                <w:rFonts w:asciiTheme="majorHAnsi" w:hAnsiTheme="majorHAnsi"/>
                <w:sz w:val="20"/>
                <w:szCs w:val="20"/>
              </w:rPr>
              <w:t xml:space="preserve">fession and the larger public. </w:t>
            </w:r>
          </w:p>
          <w:p w14:paraId="3346107D"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3. Promoting social policy that effect function, health, and welln</w:t>
            </w:r>
            <w:r>
              <w:rPr>
                <w:rFonts w:asciiTheme="majorHAnsi" w:hAnsiTheme="majorHAnsi"/>
                <w:sz w:val="20"/>
                <w:szCs w:val="20"/>
              </w:rPr>
              <w:t xml:space="preserve">ess needs of patients/clients. </w:t>
            </w:r>
          </w:p>
          <w:p w14:paraId="21F35597"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4. Ensuring that existing social policy is in the best i</w:t>
            </w:r>
            <w:r>
              <w:rPr>
                <w:rFonts w:asciiTheme="majorHAnsi" w:hAnsiTheme="majorHAnsi"/>
                <w:sz w:val="20"/>
                <w:szCs w:val="20"/>
              </w:rPr>
              <w:t xml:space="preserve">nterest of the patient/client. </w:t>
            </w:r>
          </w:p>
          <w:p w14:paraId="0F2754F4"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5. Advocating for changes in laws, regulations, standards, and guidelines that affect physica</w:t>
            </w:r>
            <w:r>
              <w:rPr>
                <w:rFonts w:asciiTheme="majorHAnsi" w:hAnsiTheme="majorHAnsi"/>
                <w:sz w:val="20"/>
                <w:szCs w:val="20"/>
              </w:rPr>
              <w:t xml:space="preserve">l therapist service provision. </w:t>
            </w:r>
          </w:p>
          <w:p w14:paraId="72F2D8F9"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6. Pro</w:t>
            </w:r>
            <w:r>
              <w:rPr>
                <w:rFonts w:asciiTheme="majorHAnsi" w:hAnsiTheme="majorHAnsi"/>
                <w:sz w:val="20"/>
                <w:szCs w:val="20"/>
              </w:rPr>
              <w:t>moting community volunteerism</w:t>
            </w:r>
            <w:r w:rsidR="00C462E9">
              <w:rPr>
                <w:rFonts w:asciiTheme="majorHAnsi" w:hAnsiTheme="majorHAnsi"/>
                <w:sz w:val="20"/>
                <w:szCs w:val="20"/>
              </w:rPr>
              <w:t xml:space="preserve"> and providing leadership in the community</w:t>
            </w:r>
            <w:r>
              <w:rPr>
                <w:rFonts w:asciiTheme="majorHAnsi" w:hAnsiTheme="majorHAnsi"/>
                <w:sz w:val="20"/>
                <w:szCs w:val="20"/>
              </w:rPr>
              <w:t xml:space="preserve">. </w:t>
            </w:r>
          </w:p>
          <w:p w14:paraId="697ABB78"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7. Partic</w:t>
            </w:r>
            <w:r>
              <w:rPr>
                <w:rFonts w:asciiTheme="majorHAnsi" w:hAnsiTheme="majorHAnsi"/>
                <w:sz w:val="20"/>
                <w:szCs w:val="20"/>
              </w:rPr>
              <w:t xml:space="preserve">ipating in political activism. </w:t>
            </w:r>
          </w:p>
          <w:p w14:paraId="2476E3E8"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8. Participating in achiev</w:t>
            </w:r>
            <w:r w:rsidR="00C462E9">
              <w:rPr>
                <w:rFonts w:asciiTheme="majorHAnsi" w:hAnsiTheme="majorHAnsi"/>
                <w:sz w:val="20"/>
                <w:szCs w:val="20"/>
              </w:rPr>
              <w:t>ement of societal health goals.</w:t>
            </w:r>
          </w:p>
          <w:p w14:paraId="0011F1AF"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9. Understanding of current community wide, nationwide and worldwide issues and how they impact society’s health and well-being and the delivery of physical ther</w:t>
            </w:r>
            <w:r>
              <w:rPr>
                <w:rFonts w:asciiTheme="majorHAnsi" w:hAnsiTheme="majorHAnsi"/>
                <w:sz w:val="20"/>
                <w:szCs w:val="20"/>
              </w:rPr>
              <w:t xml:space="preserve">apy. </w:t>
            </w:r>
          </w:p>
          <w:p w14:paraId="4B71751B" w14:textId="77777777" w:rsidR="006F12F2" w:rsidRPr="006F12F2" w:rsidRDefault="006F12F2" w:rsidP="006F12F2">
            <w:pPr>
              <w:pStyle w:val="Default"/>
              <w:rPr>
                <w:rFonts w:asciiTheme="majorHAnsi" w:hAnsiTheme="majorHAnsi"/>
                <w:sz w:val="20"/>
                <w:szCs w:val="20"/>
              </w:rPr>
            </w:pPr>
            <w:r w:rsidRPr="006F12F2">
              <w:rPr>
                <w:rFonts w:asciiTheme="majorHAnsi" w:hAnsiTheme="majorHAnsi"/>
                <w:sz w:val="20"/>
                <w:szCs w:val="20"/>
              </w:rPr>
              <w:t>11. Participating in collaborative relationships with other health practiti</w:t>
            </w:r>
            <w:r>
              <w:rPr>
                <w:rFonts w:asciiTheme="majorHAnsi" w:hAnsiTheme="majorHAnsi"/>
                <w:sz w:val="20"/>
                <w:szCs w:val="20"/>
              </w:rPr>
              <w:t xml:space="preserve">oners and the public at large. </w:t>
            </w:r>
          </w:p>
          <w:p w14:paraId="5AA65EEE" w14:textId="77777777" w:rsidR="00FC5DF3" w:rsidRPr="006F12F2" w:rsidRDefault="006F12F2" w:rsidP="006F12F2">
            <w:pPr>
              <w:pStyle w:val="Default"/>
              <w:rPr>
                <w:rFonts w:asciiTheme="majorHAnsi" w:hAnsiTheme="majorHAnsi"/>
                <w:sz w:val="20"/>
                <w:szCs w:val="20"/>
              </w:rPr>
            </w:pPr>
            <w:r w:rsidRPr="006F12F2">
              <w:rPr>
                <w:rFonts w:asciiTheme="majorHAnsi" w:hAnsiTheme="majorHAnsi"/>
                <w:sz w:val="20"/>
                <w:szCs w:val="20"/>
              </w:rPr>
              <w:t xml:space="preserve">12. Ensuring the blending of social justice and economic efficiency of services. </w:t>
            </w:r>
            <w:r>
              <w:rPr>
                <w:rFonts w:asciiTheme="majorHAnsi" w:hAnsiTheme="majorHAnsi"/>
                <w:sz w:val="20"/>
                <w:szCs w:val="20"/>
              </w:rPr>
              <w:t xml:space="preserve"> </w:t>
            </w:r>
          </w:p>
        </w:tc>
      </w:tr>
    </w:tbl>
    <w:p w14:paraId="53D440EF" w14:textId="77777777" w:rsidR="00FC5DF3" w:rsidRPr="0066469F" w:rsidRDefault="00033C50" w:rsidP="0066469F">
      <w:pPr>
        <w:pStyle w:val="Default"/>
      </w:pPr>
      <w:r>
        <w:rPr>
          <w:rFonts w:ascii="Helvetica" w:hAnsi="Helvetica"/>
          <w:noProof/>
          <w:sz w:val="20"/>
          <w:szCs w:val="20"/>
        </w:rPr>
        <w:lastRenderedPageBreak/>
        <w:drawing>
          <wp:anchor distT="0" distB="0" distL="114300" distR="114300" simplePos="0" relativeHeight="251658240" behindDoc="1" locked="0" layoutInCell="1" allowOverlap="1" wp14:anchorId="03B9CA4A" wp14:editId="09923CEC">
            <wp:simplePos x="0" y="0"/>
            <wp:positionH relativeFrom="column">
              <wp:posOffset>653143</wp:posOffset>
            </wp:positionH>
            <wp:positionV relativeFrom="paragraph">
              <wp:posOffset>148294</wp:posOffset>
            </wp:positionV>
            <wp:extent cx="3916724" cy="2458192"/>
            <wp:effectExtent l="0" t="0" r="7620" b="0"/>
            <wp:wrapNone/>
            <wp:docPr id="4" name="Picture 4" descr="http://www.rehab-scales.org/images/blocks/1176903286/image-1.png?1176975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93880169202_760" descr="http://www.rehab-scales.org/images/blocks/1176903286/image-1.png?1176975371"/>
                    <pic:cNvPicPr>
                      <a:picLocks noChangeAspect="1" noChangeArrowheads="1"/>
                    </pic:cNvPicPr>
                  </pic:nvPicPr>
                  <pic:blipFill rotWithShape="1">
                    <a:blip r:embed="rId46">
                      <a:extLst>
                        <a:ext uri="{28A0092B-C50C-407E-A947-70E740481C1C}">
                          <a14:useLocalDpi xmlns:a14="http://schemas.microsoft.com/office/drawing/2010/main" val="0"/>
                        </a:ext>
                      </a:extLst>
                    </a:blip>
                    <a:srcRect t="8978" b="7335"/>
                    <a:stretch/>
                  </pic:blipFill>
                  <pic:spPr bwMode="auto">
                    <a:xfrm>
                      <a:off x="0" y="0"/>
                      <a:ext cx="3930588" cy="24668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BF010" w14:textId="77777777" w:rsidR="00B81460" w:rsidRPr="007B7DFF" w:rsidRDefault="00C65AAC" w:rsidP="00CA1C17">
      <w:pPr>
        <w:pStyle w:val="ListParagraph"/>
        <w:numPr>
          <w:ilvl w:val="0"/>
          <w:numId w:val="7"/>
        </w:numPr>
        <w:rPr>
          <w:rFonts w:asciiTheme="majorHAnsi" w:hAnsiTheme="majorHAnsi"/>
          <w:b/>
          <w:sz w:val="24"/>
          <w:szCs w:val="20"/>
          <w:u w:val="single"/>
        </w:rPr>
      </w:pPr>
      <w:r w:rsidRPr="007B7DFF">
        <w:rPr>
          <w:rFonts w:asciiTheme="majorHAnsi" w:hAnsiTheme="majorHAnsi"/>
          <w:b/>
          <w:sz w:val="24"/>
          <w:szCs w:val="20"/>
        </w:rPr>
        <w:t>ICF model</w:t>
      </w:r>
    </w:p>
    <w:p w14:paraId="7AC5441D" w14:textId="77777777" w:rsidR="000116E1" w:rsidRPr="000116E1" w:rsidRDefault="000116E1" w:rsidP="000116E1">
      <w:pPr>
        <w:pStyle w:val="ListParagraph"/>
        <w:rPr>
          <w:rFonts w:asciiTheme="majorHAnsi" w:hAnsiTheme="majorHAnsi"/>
          <w:b/>
          <w:sz w:val="20"/>
          <w:szCs w:val="20"/>
          <w:u w:val="single"/>
        </w:rPr>
      </w:pPr>
    </w:p>
    <w:p w14:paraId="7CD3167A" w14:textId="77777777" w:rsidR="00033C50" w:rsidRPr="00033C50" w:rsidRDefault="00033C50" w:rsidP="00033C50">
      <w:pPr>
        <w:pStyle w:val="ListParagraph"/>
        <w:rPr>
          <w:rFonts w:asciiTheme="majorHAnsi" w:hAnsiTheme="majorHAnsi"/>
          <w:b/>
          <w:sz w:val="20"/>
          <w:szCs w:val="20"/>
          <w:u w:val="single"/>
        </w:rPr>
      </w:pPr>
    </w:p>
    <w:p w14:paraId="49122F98" w14:textId="77777777" w:rsidR="00033C50" w:rsidRDefault="00033C50" w:rsidP="00033C50">
      <w:pPr>
        <w:pStyle w:val="ListParagraph"/>
        <w:rPr>
          <w:rFonts w:asciiTheme="majorHAnsi" w:hAnsiTheme="majorHAnsi"/>
          <w:b/>
          <w:sz w:val="20"/>
          <w:szCs w:val="20"/>
          <w:u w:val="single"/>
        </w:rPr>
      </w:pPr>
    </w:p>
    <w:p w14:paraId="59B8BC00" w14:textId="77777777" w:rsidR="00033C50" w:rsidRDefault="00033C50" w:rsidP="00033C50">
      <w:pPr>
        <w:pStyle w:val="ListParagraph"/>
        <w:rPr>
          <w:rFonts w:asciiTheme="majorHAnsi" w:hAnsiTheme="majorHAnsi"/>
          <w:b/>
          <w:sz w:val="20"/>
          <w:szCs w:val="20"/>
          <w:u w:val="single"/>
        </w:rPr>
      </w:pPr>
    </w:p>
    <w:p w14:paraId="1F11276A" w14:textId="77777777" w:rsidR="00033C50" w:rsidRDefault="00033C50" w:rsidP="00033C50">
      <w:pPr>
        <w:pStyle w:val="ListParagraph"/>
        <w:rPr>
          <w:rFonts w:asciiTheme="majorHAnsi" w:hAnsiTheme="majorHAnsi"/>
          <w:b/>
          <w:sz w:val="20"/>
          <w:szCs w:val="20"/>
          <w:u w:val="single"/>
        </w:rPr>
      </w:pPr>
    </w:p>
    <w:p w14:paraId="7021D80F" w14:textId="77777777" w:rsidR="00033C50" w:rsidRDefault="00033C50" w:rsidP="00033C50">
      <w:pPr>
        <w:pStyle w:val="ListParagraph"/>
        <w:rPr>
          <w:rFonts w:asciiTheme="majorHAnsi" w:hAnsiTheme="majorHAnsi"/>
          <w:b/>
          <w:sz w:val="20"/>
          <w:szCs w:val="20"/>
          <w:u w:val="single"/>
        </w:rPr>
      </w:pPr>
    </w:p>
    <w:p w14:paraId="5D6AAD63" w14:textId="77777777" w:rsidR="00033C50" w:rsidRDefault="00033C50" w:rsidP="00033C50">
      <w:pPr>
        <w:pStyle w:val="ListParagraph"/>
        <w:rPr>
          <w:rFonts w:asciiTheme="majorHAnsi" w:hAnsiTheme="majorHAnsi"/>
          <w:b/>
          <w:sz w:val="20"/>
          <w:szCs w:val="20"/>
          <w:u w:val="single"/>
        </w:rPr>
      </w:pPr>
    </w:p>
    <w:p w14:paraId="608A8535" w14:textId="77777777" w:rsidR="00033C50" w:rsidRDefault="00033C50" w:rsidP="00033C50">
      <w:pPr>
        <w:pStyle w:val="ListParagraph"/>
        <w:rPr>
          <w:rFonts w:asciiTheme="majorHAnsi" w:hAnsiTheme="majorHAnsi"/>
          <w:b/>
          <w:sz w:val="20"/>
          <w:szCs w:val="20"/>
          <w:u w:val="single"/>
        </w:rPr>
      </w:pPr>
    </w:p>
    <w:p w14:paraId="3D251EB7" w14:textId="77777777" w:rsidR="00033C50" w:rsidRDefault="00033C50" w:rsidP="00033C50">
      <w:pPr>
        <w:pStyle w:val="ListParagraph"/>
        <w:rPr>
          <w:rFonts w:asciiTheme="majorHAnsi" w:hAnsiTheme="majorHAnsi"/>
          <w:b/>
          <w:sz w:val="20"/>
          <w:szCs w:val="20"/>
          <w:u w:val="single"/>
        </w:rPr>
      </w:pPr>
    </w:p>
    <w:p w14:paraId="541831DD" w14:textId="77777777" w:rsidR="00033C50" w:rsidRDefault="00033C50" w:rsidP="00033C50">
      <w:pPr>
        <w:pStyle w:val="ListParagraph"/>
        <w:rPr>
          <w:rFonts w:asciiTheme="majorHAnsi" w:hAnsiTheme="majorHAnsi"/>
          <w:b/>
          <w:sz w:val="20"/>
          <w:szCs w:val="20"/>
          <w:u w:val="single"/>
        </w:rPr>
      </w:pPr>
    </w:p>
    <w:p w14:paraId="3F3DCDE4" w14:textId="77777777" w:rsidR="00033C50" w:rsidRDefault="00033C50" w:rsidP="00033C50">
      <w:pPr>
        <w:pStyle w:val="ListParagraph"/>
        <w:rPr>
          <w:rFonts w:asciiTheme="majorHAnsi" w:hAnsiTheme="majorHAnsi"/>
          <w:b/>
          <w:sz w:val="20"/>
          <w:szCs w:val="20"/>
          <w:u w:val="single"/>
        </w:rPr>
      </w:pPr>
    </w:p>
    <w:p w14:paraId="41107F2A" w14:textId="77777777" w:rsidR="00033C50" w:rsidRDefault="00033C50" w:rsidP="00033C50">
      <w:pPr>
        <w:pStyle w:val="ListParagraph"/>
        <w:rPr>
          <w:rFonts w:asciiTheme="majorHAnsi" w:hAnsiTheme="majorHAnsi"/>
          <w:b/>
          <w:sz w:val="20"/>
          <w:szCs w:val="20"/>
          <w:u w:val="single"/>
        </w:rPr>
      </w:pPr>
    </w:p>
    <w:p w14:paraId="30EB5835" w14:textId="77777777" w:rsidR="00033C50" w:rsidRDefault="00033C50" w:rsidP="00033C50">
      <w:pPr>
        <w:pStyle w:val="ListParagraph"/>
        <w:rPr>
          <w:rFonts w:asciiTheme="majorHAnsi" w:hAnsiTheme="majorHAnsi"/>
          <w:b/>
          <w:sz w:val="20"/>
          <w:szCs w:val="20"/>
          <w:u w:val="single"/>
        </w:rPr>
      </w:pPr>
    </w:p>
    <w:p w14:paraId="4FA3BCF3" w14:textId="77777777" w:rsidR="00033C50" w:rsidRDefault="00033C50" w:rsidP="00033C50">
      <w:pPr>
        <w:pStyle w:val="ListParagraph"/>
        <w:rPr>
          <w:rFonts w:asciiTheme="majorHAnsi" w:hAnsiTheme="majorHAnsi"/>
          <w:b/>
          <w:sz w:val="20"/>
          <w:szCs w:val="20"/>
          <w:u w:val="single"/>
        </w:rPr>
      </w:pPr>
    </w:p>
    <w:p w14:paraId="57948BFF" w14:textId="77777777" w:rsidR="00033C50" w:rsidRDefault="00033C50" w:rsidP="00033C50">
      <w:pPr>
        <w:pStyle w:val="ListParagraph"/>
        <w:rPr>
          <w:rFonts w:asciiTheme="majorHAnsi" w:hAnsiTheme="majorHAnsi"/>
          <w:b/>
          <w:sz w:val="20"/>
          <w:szCs w:val="20"/>
          <w:u w:val="single"/>
        </w:rPr>
      </w:pPr>
    </w:p>
    <w:p w14:paraId="78CB87AE" w14:textId="77777777" w:rsidR="0066469F" w:rsidRPr="00033C50" w:rsidRDefault="0066469F" w:rsidP="00033C50">
      <w:pPr>
        <w:pStyle w:val="ListParagraph"/>
        <w:rPr>
          <w:rFonts w:asciiTheme="majorHAnsi" w:hAnsiTheme="majorHAnsi"/>
          <w:b/>
          <w:sz w:val="20"/>
          <w:szCs w:val="20"/>
          <w:u w:val="single"/>
        </w:rPr>
      </w:pPr>
    </w:p>
    <w:p w14:paraId="33211A71" w14:textId="77777777" w:rsidR="00F750CC" w:rsidRPr="007B7DFF" w:rsidRDefault="002E5791" w:rsidP="00CA1C17">
      <w:pPr>
        <w:pStyle w:val="ListParagraph"/>
        <w:numPr>
          <w:ilvl w:val="0"/>
          <w:numId w:val="7"/>
        </w:numPr>
        <w:rPr>
          <w:rFonts w:asciiTheme="majorHAnsi" w:hAnsiTheme="majorHAnsi"/>
          <w:b/>
          <w:sz w:val="24"/>
          <w:szCs w:val="20"/>
          <w:u w:val="single"/>
        </w:rPr>
      </w:pPr>
      <w:r w:rsidRPr="007B7DFF">
        <w:rPr>
          <w:rFonts w:asciiTheme="majorHAnsi" w:hAnsiTheme="majorHAnsi"/>
          <w:b/>
          <w:sz w:val="24"/>
          <w:szCs w:val="20"/>
        </w:rPr>
        <w:t>APTA patien</w:t>
      </w:r>
      <w:r w:rsidR="00C65AAC" w:rsidRPr="007B7DFF">
        <w:rPr>
          <w:rFonts w:asciiTheme="majorHAnsi" w:hAnsiTheme="majorHAnsi"/>
          <w:b/>
          <w:sz w:val="24"/>
          <w:szCs w:val="20"/>
        </w:rPr>
        <w:t>t care model</w:t>
      </w:r>
    </w:p>
    <w:p w14:paraId="18004130" w14:textId="77777777" w:rsidR="001E0F48" w:rsidRDefault="001E0F48" w:rsidP="00033C50">
      <w:pPr>
        <w:pStyle w:val="ListParagraph"/>
        <w:rPr>
          <w:rFonts w:asciiTheme="majorHAnsi" w:hAnsiTheme="majorHAnsi"/>
          <w:b/>
          <w:sz w:val="20"/>
          <w:szCs w:val="20"/>
          <w:u w:val="single"/>
        </w:rPr>
      </w:pPr>
    </w:p>
    <w:p w14:paraId="5CD183A3" w14:textId="77777777" w:rsidR="001E0F48" w:rsidRDefault="001E0F48" w:rsidP="00033C50">
      <w:pPr>
        <w:pStyle w:val="ListParagraph"/>
        <w:rPr>
          <w:rFonts w:asciiTheme="majorHAnsi" w:hAnsiTheme="majorHAnsi"/>
          <w:b/>
          <w:sz w:val="20"/>
          <w:szCs w:val="20"/>
          <w:u w:val="single"/>
        </w:rPr>
      </w:pPr>
      <w:r>
        <w:rPr>
          <w:noProof/>
        </w:rPr>
        <w:drawing>
          <wp:anchor distT="0" distB="0" distL="114300" distR="114300" simplePos="0" relativeHeight="251659264" behindDoc="1" locked="0" layoutInCell="1" allowOverlap="1" wp14:anchorId="4A37DA83" wp14:editId="5BC6B6F2">
            <wp:simplePos x="0" y="0"/>
            <wp:positionH relativeFrom="column">
              <wp:posOffset>93980</wp:posOffset>
            </wp:positionH>
            <wp:positionV relativeFrom="paragraph">
              <wp:posOffset>29210</wp:posOffset>
            </wp:positionV>
            <wp:extent cx="5943600" cy="4782185"/>
            <wp:effectExtent l="0" t="0" r="0" b="0"/>
            <wp:wrapSquare wrapText="bothSides"/>
            <wp:docPr id="5" name="Picture 5" descr="http://guidetoptpractice.apta.org/content/1/SEC4/F7.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uidetoptpractice.apta.org/content/1/SEC4/F7.larg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78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3DCB4" w14:textId="77777777" w:rsidR="001E0F48" w:rsidRDefault="001E0F48" w:rsidP="00033C50">
      <w:pPr>
        <w:pStyle w:val="ListParagraph"/>
        <w:rPr>
          <w:rFonts w:asciiTheme="majorHAnsi" w:hAnsiTheme="majorHAnsi"/>
          <w:b/>
          <w:sz w:val="20"/>
          <w:szCs w:val="20"/>
          <w:u w:val="single"/>
        </w:rPr>
      </w:pPr>
    </w:p>
    <w:p w14:paraId="4B26D316" w14:textId="77777777" w:rsidR="00033C50" w:rsidRPr="000116E1" w:rsidRDefault="00033C50" w:rsidP="00033C50">
      <w:pPr>
        <w:pStyle w:val="ListParagraph"/>
        <w:rPr>
          <w:rFonts w:asciiTheme="majorHAnsi" w:hAnsiTheme="majorHAnsi"/>
          <w:b/>
          <w:sz w:val="20"/>
          <w:szCs w:val="20"/>
          <w:u w:val="single"/>
        </w:rPr>
      </w:pPr>
    </w:p>
    <w:p w14:paraId="2B7CC9D6" w14:textId="77777777" w:rsidR="00DD509C" w:rsidRPr="007B7DFF" w:rsidRDefault="00C65AAC" w:rsidP="00CA1C17">
      <w:pPr>
        <w:pStyle w:val="ListParagraph"/>
        <w:numPr>
          <w:ilvl w:val="0"/>
          <w:numId w:val="7"/>
        </w:numPr>
        <w:rPr>
          <w:rFonts w:asciiTheme="majorHAnsi" w:hAnsiTheme="majorHAnsi"/>
          <w:b/>
          <w:sz w:val="24"/>
          <w:szCs w:val="20"/>
          <w:u w:val="single"/>
        </w:rPr>
      </w:pPr>
      <w:r w:rsidRPr="007B7DFF">
        <w:rPr>
          <w:rFonts w:asciiTheme="majorHAnsi" w:hAnsiTheme="majorHAnsi"/>
          <w:b/>
          <w:sz w:val="24"/>
          <w:szCs w:val="20"/>
        </w:rPr>
        <w:t xml:space="preserve">APTA </w:t>
      </w:r>
      <w:r w:rsidR="0066469F" w:rsidRPr="007B7DFF">
        <w:rPr>
          <w:rFonts w:asciiTheme="majorHAnsi" w:hAnsiTheme="majorHAnsi"/>
          <w:b/>
          <w:sz w:val="24"/>
          <w:szCs w:val="20"/>
        </w:rPr>
        <w:t>Elements of Defensible D</w:t>
      </w:r>
      <w:r w:rsidRPr="007B7DFF">
        <w:rPr>
          <w:rFonts w:asciiTheme="majorHAnsi" w:hAnsiTheme="majorHAnsi"/>
          <w:b/>
          <w:sz w:val="24"/>
          <w:szCs w:val="20"/>
        </w:rPr>
        <w:t>ocumentation</w:t>
      </w:r>
    </w:p>
    <w:p w14:paraId="6D57DE39" w14:textId="77777777" w:rsidR="0066469F" w:rsidRDefault="0066469F" w:rsidP="00B05BF1">
      <w:pPr>
        <w:pStyle w:val="ListParagraph"/>
        <w:ind w:left="360"/>
        <w:rPr>
          <w:noProof/>
        </w:rPr>
      </w:pPr>
    </w:p>
    <w:p w14:paraId="5EF5157C" w14:textId="77777777" w:rsidR="00E965EE" w:rsidRPr="00B05BF1" w:rsidRDefault="00B05BF1" w:rsidP="00B05BF1">
      <w:pPr>
        <w:pStyle w:val="ListParagraph"/>
        <w:rPr>
          <w:rFonts w:asciiTheme="majorHAnsi" w:hAnsiTheme="majorHAnsi"/>
          <w:b/>
          <w:sz w:val="20"/>
          <w:szCs w:val="20"/>
          <w:u w:val="single"/>
        </w:rPr>
      </w:pPr>
      <w:r>
        <w:rPr>
          <w:noProof/>
        </w:rPr>
        <w:drawing>
          <wp:anchor distT="0" distB="0" distL="114300" distR="114300" simplePos="0" relativeHeight="251660288" behindDoc="1" locked="0" layoutInCell="1" allowOverlap="1" wp14:anchorId="71653635" wp14:editId="52DD765B">
            <wp:simplePos x="0" y="0"/>
            <wp:positionH relativeFrom="column">
              <wp:posOffset>260985</wp:posOffset>
            </wp:positionH>
            <wp:positionV relativeFrom="paragraph">
              <wp:posOffset>-635</wp:posOffset>
            </wp:positionV>
            <wp:extent cx="5943600" cy="7691755"/>
            <wp:effectExtent l="0" t="0" r="0" b="4445"/>
            <wp:wrapTight wrapText="bothSides">
              <wp:wrapPolygon edited="0">
                <wp:start x="0" y="0"/>
                <wp:lineTo x="0" y="21559"/>
                <wp:lineTo x="21531" y="21559"/>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0066469F">
        <w:rPr>
          <w:noProof/>
        </w:rPr>
        <w:drawing>
          <wp:inline distT="0" distB="0" distL="0" distR="0" wp14:anchorId="15125881" wp14:editId="7BD9FF5D">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7691755"/>
                    </a:xfrm>
                    <a:prstGeom prst="rect">
                      <a:avLst/>
                    </a:prstGeom>
                  </pic:spPr>
                </pic:pic>
              </a:graphicData>
            </a:graphic>
          </wp:inline>
        </w:drawing>
      </w:r>
    </w:p>
    <w:p w14:paraId="7B461BB9" w14:textId="77777777" w:rsidR="00C97BDA" w:rsidRDefault="008146EA" w:rsidP="00C97BDA">
      <w:pPr>
        <w:rPr>
          <w:b/>
          <w:sz w:val="24"/>
          <w:u w:val="single"/>
        </w:rPr>
      </w:pPr>
      <w:r>
        <w:rPr>
          <w:noProof/>
        </w:rPr>
        <w:lastRenderedPageBreak/>
        <w:drawing>
          <wp:anchor distT="0" distB="0" distL="114300" distR="114300" simplePos="0" relativeHeight="251661312" behindDoc="1" locked="0" layoutInCell="1" allowOverlap="1" wp14:anchorId="75267CF5" wp14:editId="6094ABAD">
            <wp:simplePos x="0" y="0"/>
            <wp:positionH relativeFrom="column">
              <wp:posOffset>22860</wp:posOffset>
            </wp:positionH>
            <wp:positionV relativeFrom="paragraph">
              <wp:posOffset>-36195</wp:posOffset>
            </wp:positionV>
            <wp:extent cx="5943600" cy="7691755"/>
            <wp:effectExtent l="0" t="0" r="0" b="4445"/>
            <wp:wrapTight wrapText="bothSides">
              <wp:wrapPolygon edited="0">
                <wp:start x="0" y="0"/>
                <wp:lineTo x="0" y="21559"/>
                <wp:lineTo x="21531" y="21559"/>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6B930490" w14:textId="77777777" w:rsidR="00C97BDA" w:rsidRPr="00C97BDA" w:rsidRDefault="00C97BDA" w:rsidP="00C91CE1">
      <w:pPr>
        <w:rPr>
          <w:b/>
        </w:rPr>
      </w:pPr>
    </w:p>
    <w:sectPr w:rsidR="00C97BDA" w:rsidRPr="00C97B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524"/>
    <w:multiLevelType w:val="hybridMultilevel"/>
    <w:tmpl w:val="214A985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0139A"/>
    <w:multiLevelType w:val="hybridMultilevel"/>
    <w:tmpl w:val="7A686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810E75"/>
    <w:multiLevelType w:val="hybridMultilevel"/>
    <w:tmpl w:val="90DE1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D34F27"/>
    <w:multiLevelType w:val="hybridMultilevel"/>
    <w:tmpl w:val="41D62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D93EE3"/>
    <w:multiLevelType w:val="hybridMultilevel"/>
    <w:tmpl w:val="97D0B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93C38"/>
    <w:multiLevelType w:val="hybridMultilevel"/>
    <w:tmpl w:val="B7306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3423FB"/>
    <w:multiLevelType w:val="multilevel"/>
    <w:tmpl w:val="1E3671E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7">
    <w:nsid w:val="19C7201B"/>
    <w:multiLevelType w:val="hybridMultilevel"/>
    <w:tmpl w:val="BE10F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CF3DFB"/>
    <w:multiLevelType w:val="hybridMultilevel"/>
    <w:tmpl w:val="64FEBC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DFA2433"/>
    <w:multiLevelType w:val="hybridMultilevel"/>
    <w:tmpl w:val="E982B1E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D13C4A"/>
    <w:multiLevelType w:val="hybridMultilevel"/>
    <w:tmpl w:val="78DE6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222727"/>
    <w:multiLevelType w:val="multilevel"/>
    <w:tmpl w:val="5B100DB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2">
    <w:nsid w:val="229318DD"/>
    <w:multiLevelType w:val="multilevel"/>
    <w:tmpl w:val="29867AF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3">
    <w:nsid w:val="23220248"/>
    <w:multiLevelType w:val="hybridMultilevel"/>
    <w:tmpl w:val="0568B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79713E5"/>
    <w:multiLevelType w:val="hybridMultilevel"/>
    <w:tmpl w:val="F2C61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8853366"/>
    <w:multiLevelType w:val="multilevel"/>
    <w:tmpl w:val="2C1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6C33BC"/>
    <w:multiLevelType w:val="hybridMultilevel"/>
    <w:tmpl w:val="FE1E5B46"/>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9E2109"/>
    <w:multiLevelType w:val="hybridMultilevel"/>
    <w:tmpl w:val="41D62A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1670638"/>
    <w:multiLevelType w:val="multilevel"/>
    <w:tmpl w:val="7F008FA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9">
    <w:nsid w:val="3D6A5DCE"/>
    <w:multiLevelType w:val="hybridMultilevel"/>
    <w:tmpl w:val="EDF0C4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2087055"/>
    <w:multiLevelType w:val="hybridMultilevel"/>
    <w:tmpl w:val="541E53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2FC7A64"/>
    <w:multiLevelType w:val="hybridMultilevel"/>
    <w:tmpl w:val="60E23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27468E"/>
    <w:multiLevelType w:val="multilevel"/>
    <w:tmpl w:val="E05E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B041D1"/>
    <w:multiLevelType w:val="hybridMultilevel"/>
    <w:tmpl w:val="762848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CE5144"/>
    <w:multiLevelType w:val="hybridMultilevel"/>
    <w:tmpl w:val="30EAD0B2"/>
    <w:lvl w:ilvl="0" w:tplc="73305ED0">
      <w:start w:val="1"/>
      <w:numFmt w:val="lowerLetter"/>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08237B5"/>
    <w:multiLevelType w:val="hybridMultilevel"/>
    <w:tmpl w:val="046CDF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5DF6F4B"/>
    <w:multiLevelType w:val="hybridMultilevel"/>
    <w:tmpl w:val="BA944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5863BE"/>
    <w:multiLevelType w:val="multilevel"/>
    <w:tmpl w:val="794AAC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nsid w:val="70065BAF"/>
    <w:multiLevelType w:val="multilevel"/>
    <w:tmpl w:val="482C2D68"/>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9">
    <w:nsid w:val="70FC35D5"/>
    <w:multiLevelType w:val="multilevel"/>
    <w:tmpl w:val="E336503C"/>
    <w:lvl w:ilvl="0">
      <w:start w:val="1"/>
      <w:numFmt w:val="lowerLetter"/>
      <w:lvlText w:val="%1)"/>
      <w:lvlJc w:val="left"/>
      <w:pPr>
        <w:ind w:left="1440" w:firstLine="1080"/>
      </w:pPr>
    </w:lvl>
    <w:lvl w:ilvl="1">
      <w:start w:val="1"/>
      <w:numFmt w:val="bullet"/>
      <w:lvlText w:val="●"/>
      <w:lvlJc w:val="left"/>
      <w:pPr>
        <w:ind w:left="2160" w:firstLine="1800"/>
      </w:pPr>
      <w:rPr>
        <w:rFonts w:ascii="Arial" w:eastAsia="Arial" w:hAnsi="Arial" w:cs="Arial"/>
      </w:r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0">
    <w:nsid w:val="75A6320C"/>
    <w:multiLevelType w:val="multilevel"/>
    <w:tmpl w:val="326E02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nsid w:val="76637BEB"/>
    <w:multiLevelType w:val="hybridMultilevel"/>
    <w:tmpl w:val="7618D7D4"/>
    <w:lvl w:ilvl="0" w:tplc="04090001">
      <w:start w:val="1"/>
      <w:numFmt w:val="bullet"/>
      <w:lvlText w:val=""/>
      <w:lvlJc w:val="left"/>
      <w:pPr>
        <w:ind w:left="720" w:hanging="360"/>
      </w:pPr>
      <w:rPr>
        <w:rFonts w:ascii="Symbol" w:hAnsi="Symbo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E30D15"/>
    <w:multiLevelType w:val="hybridMultilevel"/>
    <w:tmpl w:val="5398853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2"/>
  </w:num>
  <w:num w:numId="3">
    <w:abstractNumId w:val="20"/>
  </w:num>
  <w:num w:numId="4">
    <w:abstractNumId w:val="7"/>
  </w:num>
  <w:num w:numId="5">
    <w:abstractNumId w:val="9"/>
  </w:num>
  <w:num w:numId="6">
    <w:abstractNumId w:val="31"/>
  </w:num>
  <w:num w:numId="7">
    <w:abstractNumId w:val="16"/>
  </w:num>
  <w:num w:numId="8">
    <w:abstractNumId w:val="21"/>
  </w:num>
  <w:num w:numId="9">
    <w:abstractNumId w:val="5"/>
  </w:num>
  <w:num w:numId="10">
    <w:abstractNumId w:val="32"/>
  </w:num>
  <w:num w:numId="11">
    <w:abstractNumId w:val="17"/>
  </w:num>
  <w:num w:numId="12">
    <w:abstractNumId w:val="10"/>
  </w:num>
  <w:num w:numId="13">
    <w:abstractNumId w:val="13"/>
  </w:num>
  <w:num w:numId="14">
    <w:abstractNumId w:val="19"/>
  </w:num>
  <w:num w:numId="15">
    <w:abstractNumId w:val="25"/>
  </w:num>
  <w:num w:numId="16">
    <w:abstractNumId w:val="2"/>
  </w:num>
  <w:num w:numId="17">
    <w:abstractNumId w:val="3"/>
  </w:num>
  <w:num w:numId="18">
    <w:abstractNumId w:val="0"/>
  </w:num>
  <w:num w:numId="19">
    <w:abstractNumId w:val="24"/>
  </w:num>
  <w:num w:numId="20">
    <w:abstractNumId w:val="8"/>
  </w:num>
  <w:num w:numId="21">
    <w:abstractNumId w:val="14"/>
  </w:num>
  <w:num w:numId="22">
    <w:abstractNumId w:val="1"/>
  </w:num>
  <w:num w:numId="23">
    <w:abstractNumId w:val="23"/>
  </w:num>
  <w:num w:numId="24">
    <w:abstractNumId w:val="30"/>
  </w:num>
  <w:num w:numId="25">
    <w:abstractNumId w:val="6"/>
  </w:num>
  <w:num w:numId="26">
    <w:abstractNumId w:val="29"/>
  </w:num>
  <w:num w:numId="27">
    <w:abstractNumId w:val="18"/>
  </w:num>
  <w:num w:numId="28">
    <w:abstractNumId w:val="11"/>
  </w:num>
  <w:num w:numId="29">
    <w:abstractNumId w:val="28"/>
  </w:num>
  <w:num w:numId="30">
    <w:abstractNumId w:val="12"/>
  </w:num>
  <w:num w:numId="31">
    <w:abstractNumId w:val="27"/>
  </w:num>
  <w:num w:numId="32">
    <w:abstractNumId w:val="4"/>
  </w:num>
  <w:num w:numId="33">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41DB"/>
    <w:rsid w:val="00010C90"/>
    <w:rsid w:val="000116E1"/>
    <w:rsid w:val="00032838"/>
    <w:rsid w:val="00033C50"/>
    <w:rsid w:val="000379F8"/>
    <w:rsid w:val="00037C96"/>
    <w:rsid w:val="000574CD"/>
    <w:rsid w:val="00070B78"/>
    <w:rsid w:val="000902E9"/>
    <w:rsid w:val="000B059B"/>
    <w:rsid w:val="000C18E8"/>
    <w:rsid w:val="000D6F5D"/>
    <w:rsid w:val="000E1585"/>
    <w:rsid w:val="000E78B5"/>
    <w:rsid w:val="00100639"/>
    <w:rsid w:val="0010595C"/>
    <w:rsid w:val="00114AE4"/>
    <w:rsid w:val="00123911"/>
    <w:rsid w:val="00137157"/>
    <w:rsid w:val="001452EA"/>
    <w:rsid w:val="0015583B"/>
    <w:rsid w:val="00185923"/>
    <w:rsid w:val="00197701"/>
    <w:rsid w:val="001A2A33"/>
    <w:rsid w:val="001B2BEC"/>
    <w:rsid w:val="001B35C5"/>
    <w:rsid w:val="001B492C"/>
    <w:rsid w:val="001C1D7D"/>
    <w:rsid w:val="001C2462"/>
    <w:rsid w:val="001D3B97"/>
    <w:rsid w:val="001E0F48"/>
    <w:rsid w:val="001E49B5"/>
    <w:rsid w:val="001E6552"/>
    <w:rsid w:val="001E66CA"/>
    <w:rsid w:val="001F0B8B"/>
    <w:rsid w:val="001F541E"/>
    <w:rsid w:val="00232CBE"/>
    <w:rsid w:val="0023491A"/>
    <w:rsid w:val="00235E69"/>
    <w:rsid w:val="002459B6"/>
    <w:rsid w:val="00250EC3"/>
    <w:rsid w:val="002600CD"/>
    <w:rsid w:val="00270583"/>
    <w:rsid w:val="002762D0"/>
    <w:rsid w:val="0028555D"/>
    <w:rsid w:val="002A1ACE"/>
    <w:rsid w:val="002B022E"/>
    <w:rsid w:val="002B109F"/>
    <w:rsid w:val="002C642D"/>
    <w:rsid w:val="002E5791"/>
    <w:rsid w:val="002F2F6C"/>
    <w:rsid w:val="002F753B"/>
    <w:rsid w:val="00317F9F"/>
    <w:rsid w:val="0033268D"/>
    <w:rsid w:val="003328BD"/>
    <w:rsid w:val="00333997"/>
    <w:rsid w:val="00352E1F"/>
    <w:rsid w:val="00363CD4"/>
    <w:rsid w:val="00372A34"/>
    <w:rsid w:val="00381286"/>
    <w:rsid w:val="003856A8"/>
    <w:rsid w:val="0038680D"/>
    <w:rsid w:val="00395D6F"/>
    <w:rsid w:val="003B670B"/>
    <w:rsid w:val="003D6C29"/>
    <w:rsid w:val="003F49D4"/>
    <w:rsid w:val="0042665B"/>
    <w:rsid w:val="00433647"/>
    <w:rsid w:val="00456373"/>
    <w:rsid w:val="0045656A"/>
    <w:rsid w:val="00471FBE"/>
    <w:rsid w:val="0047446C"/>
    <w:rsid w:val="004851FE"/>
    <w:rsid w:val="00496F8B"/>
    <w:rsid w:val="004A136E"/>
    <w:rsid w:val="004C47F4"/>
    <w:rsid w:val="004D2B96"/>
    <w:rsid w:val="004E436C"/>
    <w:rsid w:val="00504319"/>
    <w:rsid w:val="0055507A"/>
    <w:rsid w:val="0055673E"/>
    <w:rsid w:val="00566232"/>
    <w:rsid w:val="005850A4"/>
    <w:rsid w:val="00595417"/>
    <w:rsid w:val="005A27E1"/>
    <w:rsid w:val="005A3721"/>
    <w:rsid w:val="005C0918"/>
    <w:rsid w:val="005C2078"/>
    <w:rsid w:val="005D0BF7"/>
    <w:rsid w:val="005D4B82"/>
    <w:rsid w:val="005E2225"/>
    <w:rsid w:val="00616B6E"/>
    <w:rsid w:val="00641A1D"/>
    <w:rsid w:val="0066469F"/>
    <w:rsid w:val="006817B0"/>
    <w:rsid w:val="00690EB5"/>
    <w:rsid w:val="006932A8"/>
    <w:rsid w:val="00697248"/>
    <w:rsid w:val="006B1DB3"/>
    <w:rsid w:val="006C3F18"/>
    <w:rsid w:val="006C5A6B"/>
    <w:rsid w:val="006C7129"/>
    <w:rsid w:val="006D500D"/>
    <w:rsid w:val="006E14B2"/>
    <w:rsid w:val="006E2ECF"/>
    <w:rsid w:val="006E5872"/>
    <w:rsid w:val="006F12F2"/>
    <w:rsid w:val="006F41DB"/>
    <w:rsid w:val="006F4FBE"/>
    <w:rsid w:val="007026A7"/>
    <w:rsid w:val="007069ED"/>
    <w:rsid w:val="007138E5"/>
    <w:rsid w:val="00720BBB"/>
    <w:rsid w:val="007231A2"/>
    <w:rsid w:val="00731F2F"/>
    <w:rsid w:val="00734BE9"/>
    <w:rsid w:val="0073779E"/>
    <w:rsid w:val="00744253"/>
    <w:rsid w:val="00760F60"/>
    <w:rsid w:val="00766FA2"/>
    <w:rsid w:val="00771FB3"/>
    <w:rsid w:val="007A158D"/>
    <w:rsid w:val="007B7DFF"/>
    <w:rsid w:val="007C5033"/>
    <w:rsid w:val="007D6782"/>
    <w:rsid w:val="00801B11"/>
    <w:rsid w:val="00806631"/>
    <w:rsid w:val="00811250"/>
    <w:rsid w:val="008146EA"/>
    <w:rsid w:val="008175D2"/>
    <w:rsid w:val="008205D9"/>
    <w:rsid w:val="0082175D"/>
    <w:rsid w:val="00821DC0"/>
    <w:rsid w:val="00832101"/>
    <w:rsid w:val="00833609"/>
    <w:rsid w:val="00841021"/>
    <w:rsid w:val="00850147"/>
    <w:rsid w:val="00867437"/>
    <w:rsid w:val="00882909"/>
    <w:rsid w:val="00887C2A"/>
    <w:rsid w:val="00896A0F"/>
    <w:rsid w:val="008A7890"/>
    <w:rsid w:val="008B2F0B"/>
    <w:rsid w:val="008B441B"/>
    <w:rsid w:val="008E6649"/>
    <w:rsid w:val="008E7E3C"/>
    <w:rsid w:val="0090280D"/>
    <w:rsid w:val="00915524"/>
    <w:rsid w:val="009267A0"/>
    <w:rsid w:val="009306B2"/>
    <w:rsid w:val="00935A54"/>
    <w:rsid w:val="00965FD1"/>
    <w:rsid w:val="00984264"/>
    <w:rsid w:val="00993A04"/>
    <w:rsid w:val="009C17E7"/>
    <w:rsid w:val="009D773D"/>
    <w:rsid w:val="009E0CF7"/>
    <w:rsid w:val="00A13022"/>
    <w:rsid w:val="00A22705"/>
    <w:rsid w:val="00A25740"/>
    <w:rsid w:val="00A4150A"/>
    <w:rsid w:val="00A443C8"/>
    <w:rsid w:val="00A60E0D"/>
    <w:rsid w:val="00A6321C"/>
    <w:rsid w:val="00A74527"/>
    <w:rsid w:val="00A83A80"/>
    <w:rsid w:val="00A91D16"/>
    <w:rsid w:val="00AA77C0"/>
    <w:rsid w:val="00AA7C57"/>
    <w:rsid w:val="00AC399F"/>
    <w:rsid w:val="00AD7865"/>
    <w:rsid w:val="00AF1A28"/>
    <w:rsid w:val="00B05BF1"/>
    <w:rsid w:val="00B05CF8"/>
    <w:rsid w:val="00B05DD5"/>
    <w:rsid w:val="00B27631"/>
    <w:rsid w:val="00B43E4D"/>
    <w:rsid w:val="00B447F6"/>
    <w:rsid w:val="00B46E52"/>
    <w:rsid w:val="00B66470"/>
    <w:rsid w:val="00B66794"/>
    <w:rsid w:val="00B702F1"/>
    <w:rsid w:val="00B81460"/>
    <w:rsid w:val="00B97961"/>
    <w:rsid w:val="00BA5150"/>
    <w:rsid w:val="00BB6523"/>
    <w:rsid w:val="00BC64FC"/>
    <w:rsid w:val="00BC79C4"/>
    <w:rsid w:val="00BE2311"/>
    <w:rsid w:val="00BE76A7"/>
    <w:rsid w:val="00BF7F45"/>
    <w:rsid w:val="00C24482"/>
    <w:rsid w:val="00C245A1"/>
    <w:rsid w:val="00C462E9"/>
    <w:rsid w:val="00C61702"/>
    <w:rsid w:val="00C65AAC"/>
    <w:rsid w:val="00C91452"/>
    <w:rsid w:val="00C91CE1"/>
    <w:rsid w:val="00C97BDA"/>
    <w:rsid w:val="00CA1C17"/>
    <w:rsid w:val="00CB67A1"/>
    <w:rsid w:val="00CC3A68"/>
    <w:rsid w:val="00CC3D81"/>
    <w:rsid w:val="00CC4DCE"/>
    <w:rsid w:val="00CC7B05"/>
    <w:rsid w:val="00CD4184"/>
    <w:rsid w:val="00D11240"/>
    <w:rsid w:val="00D15B1F"/>
    <w:rsid w:val="00D25470"/>
    <w:rsid w:val="00D302CF"/>
    <w:rsid w:val="00D34A06"/>
    <w:rsid w:val="00D478AF"/>
    <w:rsid w:val="00D564A0"/>
    <w:rsid w:val="00D574D4"/>
    <w:rsid w:val="00D628C7"/>
    <w:rsid w:val="00D678A7"/>
    <w:rsid w:val="00D7000E"/>
    <w:rsid w:val="00D70686"/>
    <w:rsid w:val="00D716AC"/>
    <w:rsid w:val="00D76994"/>
    <w:rsid w:val="00D7725D"/>
    <w:rsid w:val="00D920B7"/>
    <w:rsid w:val="00D96E9B"/>
    <w:rsid w:val="00DA1939"/>
    <w:rsid w:val="00DB2E53"/>
    <w:rsid w:val="00DD4CC5"/>
    <w:rsid w:val="00DD509C"/>
    <w:rsid w:val="00DE42D5"/>
    <w:rsid w:val="00E061D8"/>
    <w:rsid w:val="00E301E8"/>
    <w:rsid w:val="00E3219C"/>
    <w:rsid w:val="00E41A89"/>
    <w:rsid w:val="00E44660"/>
    <w:rsid w:val="00E470D6"/>
    <w:rsid w:val="00E50D76"/>
    <w:rsid w:val="00E52CC9"/>
    <w:rsid w:val="00E658B7"/>
    <w:rsid w:val="00E709BA"/>
    <w:rsid w:val="00E91351"/>
    <w:rsid w:val="00E965EE"/>
    <w:rsid w:val="00EB585C"/>
    <w:rsid w:val="00EE5315"/>
    <w:rsid w:val="00EF1F52"/>
    <w:rsid w:val="00EF4A2D"/>
    <w:rsid w:val="00EF6FF9"/>
    <w:rsid w:val="00F245D0"/>
    <w:rsid w:val="00F256D0"/>
    <w:rsid w:val="00F316D3"/>
    <w:rsid w:val="00F70E68"/>
    <w:rsid w:val="00F750CC"/>
    <w:rsid w:val="00F754F7"/>
    <w:rsid w:val="00F76EAF"/>
    <w:rsid w:val="00F7730F"/>
    <w:rsid w:val="00F81A05"/>
    <w:rsid w:val="00F955CE"/>
    <w:rsid w:val="00F95BE6"/>
    <w:rsid w:val="00FB3152"/>
    <w:rsid w:val="00FC565F"/>
    <w:rsid w:val="00FC5DF3"/>
    <w:rsid w:val="00FD68CC"/>
    <w:rsid w:val="00FD75C8"/>
    <w:rsid w:val="13F3B356"/>
    <w:rsid w:val="1E50E3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92E2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F41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1A89"/>
    <w:rPr>
      <w:strike w:val="0"/>
      <w:dstrike w:val="0"/>
      <w:color w:val="0088CC"/>
      <w:u w:val="none"/>
      <w:effect w:val="none"/>
    </w:rPr>
  </w:style>
  <w:style w:type="character" w:styleId="Emphasis">
    <w:name w:val="Emphasis"/>
    <w:basedOn w:val="DefaultParagraphFont"/>
    <w:uiPriority w:val="20"/>
    <w:qFormat/>
    <w:rsid w:val="00E41A89"/>
    <w:rPr>
      <w:i/>
      <w:iCs/>
    </w:rPr>
  </w:style>
  <w:style w:type="paragraph" w:styleId="NormalWeb">
    <w:name w:val="Normal (Web)"/>
    <w:basedOn w:val="Normal"/>
    <w:uiPriority w:val="99"/>
    <w:semiHidden/>
    <w:unhideWhenUsed/>
    <w:rsid w:val="00E41A89"/>
    <w:pPr>
      <w:spacing w:after="150"/>
    </w:pPr>
    <w:rPr>
      <w:rFonts w:ascii="Times New Roman" w:eastAsia="Times New Roman" w:hAnsi="Times New Roman" w:cs="Times New Roman"/>
      <w:sz w:val="24"/>
      <w:szCs w:val="24"/>
    </w:rPr>
  </w:style>
  <w:style w:type="paragraph" w:styleId="ListParagraph">
    <w:name w:val="List Paragraph"/>
    <w:basedOn w:val="Normal"/>
    <w:uiPriority w:val="34"/>
    <w:qFormat/>
    <w:rsid w:val="00C24482"/>
    <w:pPr>
      <w:ind w:left="720"/>
      <w:contextualSpacing/>
    </w:pPr>
  </w:style>
  <w:style w:type="character" w:styleId="FollowedHyperlink">
    <w:name w:val="FollowedHyperlink"/>
    <w:basedOn w:val="DefaultParagraphFont"/>
    <w:uiPriority w:val="99"/>
    <w:semiHidden/>
    <w:unhideWhenUsed/>
    <w:rsid w:val="00DA1939"/>
    <w:rPr>
      <w:color w:val="800080" w:themeColor="followedHyperlink"/>
      <w:u w:val="single"/>
    </w:rPr>
  </w:style>
  <w:style w:type="character" w:styleId="Strong">
    <w:name w:val="Strong"/>
    <w:basedOn w:val="DefaultParagraphFont"/>
    <w:uiPriority w:val="22"/>
    <w:qFormat/>
    <w:rsid w:val="00B702F1"/>
    <w:rPr>
      <w:b/>
      <w:bCs/>
    </w:rPr>
  </w:style>
  <w:style w:type="paragraph" w:styleId="BalloonText">
    <w:name w:val="Balloon Text"/>
    <w:basedOn w:val="Normal"/>
    <w:link w:val="BalloonTextChar"/>
    <w:uiPriority w:val="99"/>
    <w:semiHidden/>
    <w:unhideWhenUsed/>
    <w:rsid w:val="00566232"/>
    <w:rPr>
      <w:rFonts w:ascii="Tahoma" w:hAnsi="Tahoma" w:cs="Tahoma"/>
      <w:sz w:val="16"/>
      <w:szCs w:val="16"/>
    </w:rPr>
  </w:style>
  <w:style w:type="character" w:customStyle="1" w:styleId="BalloonTextChar">
    <w:name w:val="Balloon Text Char"/>
    <w:basedOn w:val="DefaultParagraphFont"/>
    <w:link w:val="BalloonText"/>
    <w:uiPriority w:val="99"/>
    <w:semiHidden/>
    <w:rsid w:val="00566232"/>
    <w:rPr>
      <w:rFonts w:ascii="Tahoma" w:hAnsi="Tahoma" w:cs="Tahoma"/>
      <w:sz w:val="16"/>
      <w:szCs w:val="16"/>
    </w:rPr>
  </w:style>
  <w:style w:type="paragraph" w:customStyle="1" w:styleId="Body">
    <w:name w:val="Body"/>
    <w:rsid w:val="00DD509C"/>
    <w:pPr>
      <w:pBdr>
        <w:top w:val="nil"/>
        <w:left w:val="nil"/>
        <w:bottom w:val="nil"/>
        <w:right w:val="nil"/>
        <w:between w:val="nil"/>
        <w:bar w:val="nil"/>
      </w:pBdr>
    </w:pPr>
    <w:rPr>
      <w:rFonts w:ascii="Calibri" w:eastAsia="Calibri" w:hAnsi="Calibri" w:cs="Calibri"/>
      <w:color w:val="000000"/>
      <w:u w:color="000000"/>
      <w:bdr w:val="nil"/>
    </w:rPr>
  </w:style>
  <w:style w:type="table" w:styleId="TableGrid">
    <w:name w:val="Table Grid"/>
    <w:basedOn w:val="TableNormal"/>
    <w:uiPriority w:val="59"/>
    <w:rsid w:val="00B276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5DF3"/>
    <w:pPr>
      <w:autoSpaceDE w:val="0"/>
      <w:autoSpaceDN w:val="0"/>
      <w:adjustRightInd w:val="0"/>
    </w:pPr>
    <w:rPr>
      <w:rFonts w:ascii="Arial" w:hAnsi="Arial" w:cs="Arial"/>
      <w:color w:val="000000"/>
      <w:sz w:val="24"/>
      <w:szCs w:val="24"/>
    </w:rPr>
  </w:style>
  <w:style w:type="paragraph" w:customStyle="1" w:styleId="Normal1">
    <w:name w:val="Normal1"/>
    <w:rsid w:val="002600CD"/>
    <w:rPr>
      <w:rFonts w:ascii="Cambria" w:eastAsia="Cambria" w:hAnsi="Cambria" w:cs="Cambria"/>
      <w:color w:val="000000"/>
      <w:sz w:val="24"/>
      <w:szCs w:val="20"/>
    </w:rPr>
  </w:style>
  <w:style w:type="character" w:styleId="CommentReference">
    <w:name w:val="annotation reference"/>
    <w:basedOn w:val="DefaultParagraphFont"/>
    <w:uiPriority w:val="99"/>
    <w:semiHidden/>
    <w:unhideWhenUsed/>
    <w:rsid w:val="00DE42D5"/>
    <w:rPr>
      <w:sz w:val="18"/>
      <w:szCs w:val="18"/>
    </w:rPr>
  </w:style>
  <w:style w:type="paragraph" w:styleId="CommentText">
    <w:name w:val="annotation text"/>
    <w:basedOn w:val="Normal"/>
    <w:link w:val="CommentTextChar"/>
    <w:uiPriority w:val="99"/>
    <w:semiHidden/>
    <w:unhideWhenUsed/>
    <w:rsid w:val="00DE42D5"/>
    <w:rPr>
      <w:sz w:val="24"/>
      <w:szCs w:val="24"/>
    </w:rPr>
  </w:style>
  <w:style w:type="character" w:customStyle="1" w:styleId="CommentTextChar">
    <w:name w:val="Comment Text Char"/>
    <w:basedOn w:val="DefaultParagraphFont"/>
    <w:link w:val="CommentText"/>
    <w:uiPriority w:val="99"/>
    <w:semiHidden/>
    <w:rsid w:val="00DE42D5"/>
    <w:rPr>
      <w:sz w:val="24"/>
      <w:szCs w:val="24"/>
    </w:rPr>
  </w:style>
  <w:style w:type="paragraph" w:styleId="CommentSubject">
    <w:name w:val="annotation subject"/>
    <w:basedOn w:val="CommentText"/>
    <w:next w:val="CommentText"/>
    <w:link w:val="CommentSubjectChar"/>
    <w:uiPriority w:val="99"/>
    <w:semiHidden/>
    <w:unhideWhenUsed/>
    <w:rsid w:val="00DE42D5"/>
    <w:rPr>
      <w:b/>
      <w:bCs/>
      <w:sz w:val="20"/>
      <w:szCs w:val="20"/>
    </w:rPr>
  </w:style>
  <w:style w:type="character" w:customStyle="1" w:styleId="CommentSubjectChar">
    <w:name w:val="Comment Subject Char"/>
    <w:basedOn w:val="CommentTextChar"/>
    <w:link w:val="CommentSubject"/>
    <w:uiPriority w:val="99"/>
    <w:semiHidden/>
    <w:rsid w:val="00DE42D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395504">
      <w:bodyDiv w:val="1"/>
      <w:marLeft w:val="0"/>
      <w:marRight w:val="0"/>
      <w:marTop w:val="0"/>
      <w:marBottom w:val="0"/>
      <w:divBdr>
        <w:top w:val="none" w:sz="0" w:space="0" w:color="auto"/>
        <w:left w:val="none" w:sz="0" w:space="0" w:color="auto"/>
        <w:bottom w:val="none" w:sz="0" w:space="0" w:color="auto"/>
        <w:right w:val="none" w:sz="0" w:space="0" w:color="auto"/>
      </w:divBdr>
      <w:divsChild>
        <w:div w:id="458299351">
          <w:marLeft w:val="0"/>
          <w:marRight w:val="0"/>
          <w:marTop w:val="0"/>
          <w:marBottom w:val="0"/>
          <w:divBdr>
            <w:top w:val="none" w:sz="0" w:space="0" w:color="auto"/>
            <w:left w:val="none" w:sz="0" w:space="0" w:color="auto"/>
            <w:bottom w:val="none" w:sz="0" w:space="0" w:color="auto"/>
            <w:right w:val="none" w:sz="0" w:space="0" w:color="auto"/>
          </w:divBdr>
          <w:divsChild>
            <w:div w:id="2007587500">
              <w:marLeft w:val="0"/>
              <w:marRight w:val="0"/>
              <w:marTop w:val="0"/>
              <w:marBottom w:val="0"/>
              <w:divBdr>
                <w:top w:val="none" w:sz="0" w:space="0" w:color="auto"/>
                <w:left w:val="none" w:sz="0" w:space="0" w:color="auto"/>
                <w:bottom w:val="none" w:sz="0" w:space="0" w:color="auto"/>
                <w:right w:val="none" w:sz="0" w:space="0" w:color="auto"/>
              </w:divBdr>
              <w:divsChild>
                <w:div w:id="1278028149">
                  <w:marLeft w:val="0"/>
                  <w:marRight w:val="0"/>
                  <w:marTop w:val="0"/>
                  <w:marBottom w:val="600"/>
                  <w:divBdr>
                    <w:top w:val="single" w:sz="2" w:space="0" w:color="B6BABF"/>
                    <w:left w:val="single" w:sz="6" w:space="0" w:color="B6BABF"/>
                    <w:bottom w:val="single" w:sz="6" w:space="0" w:color="B6BABF"/>
                    <w:right w:val="single" w:sz="6" w:space="0" w:color="B6BABF"/>
                  </w:divBdr>
                  <w:divsChild>
                    <w:div w:id="1725568240">
                      <w:marLeft w:val="0"/>
                      <w:marRight w:val="0"/>
                      <w:marTop w:val="0"/>
                      <w:marBottom w:val="0"/>
                      <w:divBdr>
                        <w:top w:val="none" w:sz="0" w:space="0" w:color="auto"/>
                        <w:left w:val="none" w:sz="0" w:space="0" w:color="auto"/>
                        <w:bottom w:val="none" w:sz="0" w:space="0" w:color="auto"/>
                        <w:right w:val="none" w:sz="0" w:space="0" w:color="auto"/>
                      </w:divBdr>
                      <w:divsChild>
                        <w:div w:id="983924244">
                          <w:marLeft w:val="0"/>
                          <w:marRight w:val="0"/>
                          <w:marTop w:val="0"/>
                          <w:marBottom w:val="0"/>
                          <w:divBdr>
                            <w:top w:val="none" w:sz="0" w:space="0" w:color="auto"/>
                            <w:left w:val="none" w:sz="0" w:space="0" w:color="auto"/>
                            <w:bottom w:val="none" w:sz="0" w:space="0" w:color="auto"/>
                            <w:right w:val="none" w:sz="0" w:space="0" w:color="auto"/>
                          </w:divBdr>
                          <w:divsChild>
                            <w:div w:id="721486843">
                              <w:marLeft w:val="0"/>
                              <w:marRight w:val="0"/>
                              <w:marTop w:val="0"/>
                              <w:marBottom w:val="0"/>
                              <w:divBdr>
                                <w:top w:val="none" w:sz="0" w:space="0" w:color="auto"/>
                                <w:left w:val="none" w:sz="0" w:space="0" w:color="auto"/>
                                <w:bottom w:val="none" w:sz="0" w:space="0" w:color="auto"/>
                                <w:right w:val="none" w:sz="0" w:space="0" w:color="auto"/>
                              </w:divBdr>
                              <w:divsChild>
                                <w:div w:id="1775205879">
                                  <w:marLeft w:val="0"/>
                                  <w:marRight w:val="0"/>
                                  <w:marTop w:val="0"/>
                                  <w:marBottom w:val="0"/>
                                  <w:divBdr>
                                    <w:top w:val="none" w:sz="0" w:space="0" w:color="auto"/>
                                    <w:left w:val="none" w:sz="0" w:space="0" w:color="auto"/>
                                    <w:bottom w:val="none" w:sz="0" w:space="0" w:color="auto"/>
                                    <w:right w:val="none" w:sz="0" w:space="0" w:color="auto"/>
                                  </w:divBdr>
                                  <w:divsChild>
                                    <w:div w:id="2116829445">
                                      <w:marLeft w:val="0"/>
                                      <w:marRight w:val="0"/>
                                      <w:marTop w:val="0"/>
                                      <w:marBottom w:val="0"/>
                                      <w:divBdr>
                                        <w:top w:val="none" w:sz="0" w:space="0" w:color="auto"/>
                                        <w:left w:val="none" w:sz="0" w:space="0" w:color="auto"/>
                                        <w:bottom w:val="none" w:sz="0" w:space="0" w:color="auto"/>
                                        <w:right w:val="none" w:sz="0" w:space="0" w:color="auto"/>
                                      </w:divBdr>
                                      <w:divsChild>
                                        <w:div w:id="77937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2503736">
      <w:bodyDiv w:val="1"/>
      <w:marLeft w:val="165"/>
      <w:marRight w:val="165"/>
      <w:marTop w:val="165"/>
      <w:marBottom w:val="165"/>
      <w:divBdr>
        <w:top w:val="none" w:sz="0" w:space="0" w:color="auto"/>
        <w:left w:val="none" w:sz="0" w:space="0" w:color="auto"/>
        <w:bottom w:val="none" w:sz="0" w:space="0" w:color="auto"/>
        <w:right w:val="none" w:sz="0" w:space="0" w:color="auto"/>
      </w:divBdr>
    </w:div>
    <w:div w:id="674380861">
      <w:bodyDiv w:val="1"/>
      <w:marLeft w:val="0"/>
      <w:marRight w:val="0"/>
      <w:marTop w:val="0"/>
      <w:marBottom w:val="0"/>
      <w:divBdr>
        <w:top w:val="none" w:sz="0" w:space="0" w:color="auto"/>
        <w:left w:val="none" w:sz="0" w:space="0" w:color="auto"/>
        <w:bottom w:val="none" w:sz="0" w:space="0" w:color="auto"/>
        <w:right w:val="none" w:sz="0" w:space="0" w:color="auto"/>
      </w:divBdr>
      <w:divsChild>
        <w:div w:id="1861819625">
          <w:marLeft w:val="0"/>
          <w:marRight w:val="0"/>
          <w:marTop w:val="0"/>
          <w:marBottom w:val="0"/>
          <w:divBdr>
            <w:top w:val="none" w:sz="0" w:space="0" w:color="auto"/>
            <w:left w:val="none" w:sz="0" w:space="0" w:color="auto"/>
            <w:bottom w:val="none" w:sz="0" w:space="0" w:color="auto"/>
            <w:right w:val="none" w:sz="0" w:space="0" w:color="auto"/>
          </w:divBdr>
          <w:divsChild>
            <w:div w:id="2115249671">
              <w:marLeft w:val="0"/>
              <w:marRight w:val="0"/>
              <w:marTop w:val="0"/>
              <w:marBottom w:val="0"/>
              <w:divBdr>
                <w:top w:val="none" w:sz="0" w:space="0" w:color="auto"/>
                <w:left w:val="none" w:sz="0" w:space="0" w:color="auto"/>
                <w:bottom w:val="none" w:sz="0" w:space="0" w:color="auto"/>
                <w:right w:val="none" w:sz="0" w:space="0" w:color="auto"/>
              </w:divBdr>
              <w:divsChild>
                <w:div w:id="1228569745">
                  <w:marLeft w:val="0"/>
                  <w:marRight w:val="0"/>
                  <w:marTop w:val="0"/>
                  <w:marBottom w:val="0"/>
                  <w:divBdr>
                    <w:top w:val="none" w:sz="0" w:space="0" w:color="auto"/>
                    <w:left w:val="none" w:sz="0" w:space="0" w:color="auto"/>
                    <w:bottom w:val="none" w:sz="0" w:space="0" w:color="auto"/>
                    <w:right w:val="none" w:sz="0" w:space="0" w:color="auto"/>
                  </w:divBdr>
                  <w:divsChild>
                    <w:div w:id="498160554">
                      <w:marLeft w:val="0"/>
                      <w:marRight w:val="0"/>
                      <w:marTop w:val="0"/>
                      <w:marBottom w:val="0"/>
                      <w:divBdr>
                        <w:top w:val="none" w:sz="0" w:space="0" w:color="auto"/>
                        <w:left w:val="none" w:sz="0" w:space="0" w:color="auto"/>
                        <w:bottom w:val="none" w:sz="0" w:space="0" w:color="auto"/>
                        <w:right w:val="none" w:sz="0" w:space="0" w:color="auto"/>
                      </w:divBdr>
                      <w:divsChild>
                        <w:div w:id="203912404">
                          <w:marLeft w:val="0"/>
                          <w:marRight w:val="0"/>
                          <w:marTop w:val="0"/>
                          <w:marBottom w:val="0"/>
                          <w:divBdr>
                            <w:top w:val="none" w:sz="0" w:space="0" w:color="auto"/>
                            <w:left w:val="none" w:sz="0" w:space="0" w:color="auto"/>
                            <w:bottom w:val="none" w:sz="0" w:space="0" w:color="auto"/>
                            <w:right w:val="none" w:sz="0" w:space="0" w:color="auto"/>
                          </w:divBdr>
                          <w:divsChild>
                            <w:div w:id="597367390">
                              <w:marLeft w:val="0"/>
                              <w:marRight w:val="0"/>
                              <w:marTop w:val="0"/>
                              <w:marBottom w:val="0"/>
                              <w:divBdr>
                                <w:top w:val="none" w:sz="0" w:space="0" w:color="auto"/>
                                <w:left w:val="none" w:sz="0" w:space="0" w:color="auto"/>
                                <w:bottom w:val="none" w:sz="0" w:space="0" w:color="auto"/>
                                <w:right w:val="none" w:sz="0" w:space="0" w:color="auto"/>
                              </w:divBdr>
                              <w:divsChild>
                                <w:div w:id="1872915544">
                                  <w:marLeft w:val="0"/>
                                  <w:marRight w:val="0"/>
                                  <w:marTop w:val="0"/>
                                  <w:marBottom w:val="0"/>
                                  <w:divBdr>
                                    <w:top w:val="none" w:sz="0" w:space="0" w:color="auto"/>
                                    <w:left w:val="none" w:sz="0" w:space="0" w:color="auto"/>
                                    <w:bottom w:val="none" w:sz="0" w:space="0" w:color="auto"/>
                                    <w:right w:val="none" w:sz="0" w:space="0" w:color="auto"/>
                                  </w:divBdr>
                                  <w:divsChild>
                                    <w:div w:id="618922601">
                                      <w:marLeft w:val="0"/>
                                      <w:marRight w:val="0"/>
                                      <w:marTop w:val="0"/>
                                      <w:marBottom w:val="0"/>
                                      <w:divBdr>
                                        <w:top w:val="none" w:sz="0" w:space="0" w:color="auto"/>
                                        <w:left w:val="none" w:sz="0" w:space="0" w:color="auto"/>
                                        <w:bottom w:val="none" w:sz="0" w:space="0" w:color="auto"/>
                                        <w:right w:val="none" w:sz="0" w:space="0" w:color="auto"/>
                                      </w:divBdr>
                                      <w:divsChild>
                                        <w:div w:id="479343634">
                                          <w:marLeft w:val="0"/>
                                          <w:marRight w:val="0"/>
                                          <w:marTop w:val="0"/>
                                          <w:marBottom w:val="0"/>
                                          <w:divBdr>
                                            <w:top w:val="none" w:sz="0" w:space="0" w:color="auto"/>
                                            <w:left w:val="none" w:sz="0" w:space="0" w:color="auto"/>
                                            <w:bottom w:val="none" w:sz="0" w:space="0" w:color="auto"/>
                                            <w:right w:val="none" w:sz="0" w:space="0" w:color="auto"/>
                                          </w:divBdr>
                                          <w:divsChild>
                                            <w:div w:id="1328481628">
                                              <w:marLeft w:val="0"/>
                                              <w:marRight w:val="0"/>
                                              <w:marTop w:val="0"/>
                                              <w:marBottom w:val="0"/>
                                              <w:divBdr>
                                                <w:top w:val="none" w:sz="0" w:space="0" w:color="auto"/>
                                                <w:left w:val="none" w:sz="0" w:space="0" w:color="auto"/>
                                                <w:bottom w:val="none" w:sz="0" w:space="0" w:color="auto"/>
                                                <w:right w:val="none" w:sz="0" w:space="0" w:color="auto"/>
                                              </w:divBdr>
                                              <w:divsChild>
                                                <w:div w:id="1800564602">
                                                  <w:marLeft w:val="0"/>
                                                  <w:marRight w:val="0"/>
                                                  <w:marTop w:val="0"/>
                                                  <w:marBottom w:val="0"/>
                                                  <w:divBdr>
                                                    <w:top w:val="none" w:sz="0" w:space="0" w:color="auto"/>
                                                    <w:left w:val="none" w:sz="0" w:space="0" w:color="auto"/>
                                                    <w:bottom w:val="none" w:sz="0" w:space="0" w:color="auto"/>
                                                    <w:right w:val="none" w:sz="0" w:space="0" w:color="auto"/>
                                                  </w:divBdr>
                                                  <w:divsChild>
                                                    <w:div w:id="531040956">
                                                      <w:marLeft w:val="0"/>
                                                      <w:marRight w:val="0"/>
                                                      <w:marTop w:val="0"/>
                                                      <w:marBottom w:val="0"/>
                                                      <w:divBdr>
                                                        <w:top w:val="none" w:sz="0" w:space="0" w:color="auto"/>
                                                        <w:left w:val="none" w:sz="0" w:space="0" w:color="auto"/>
                                                        <w:bottom w:val="none" w:sz="0" w:space="0" w:color="auto"/>
                                                        <w:right w:val="none" w:sz="0" w:space="0" w:color="auto"/>
                                                      </w:divBdr>
                                                      <w:divsChild>
                                                        <w:div w:id="1247157457">
                                                          <w:marLeft w:val="0"/>
                                                          <w:marRight w:val="0"/>
                                                          <w:marTop w:val="0"/>
                                                          <w:marBottom w:val="0"/>
                                                          <w:divBdr>
                                                            <w:top w:val="none" w:sz="0" w:space="0" w:color="auto"/>
                                                            <w:left w:val="none" w:sz="0" w:space="0" w:color="auto"/>
                                                            <w:bottom w:val="none" w:sz="0" w:space="0" w:color="auto"/>
                                                            <w:right w:val="none" w:sz="0" w:space="0" w:color="auto"/>
                                                          </w:divBdr>
                                                          <w:divsChild>
                                                            <w:div w:id="1000624759">
                                                              <w:marLeft w:val="0"/>
                                                              <w:marRight w:val="150"/>
                                                              <w:marTop w:val="0"/>
                                                              <w:marBottom w:val="150"/>
                                                              <w:divBdr>
                                                                <w:top w:val="none" w:sz="0" w:space="0" w:color="auto"/>
                                                                <w:left w:val="none" w:sz="0" w:space="0" w:color="auto"/>
                                                                <w:bottom w:val="none" w:sz="0" w:space="0" w:color="auto"/>
                                                                <w:right w:val="none" w:sz="0" w:space="0" w:color="auto"/>
                                                              </w:divBdr>
                                                              <w:divsChild>
                                                                <w:div w:id="508182003">
                                                                  <w:marLeft w:val="0"/>
                                                                  <w:marRight w:val="0"/>
                                                                  <w:marTop w:val="0"/>
                                                                  <w:marBottom w:val="0"/>
                                                                  <w:divBdr>
                                                                    <w:top w:val="none" w:sz="0" w:space="0" w:color="auto"/>
                                                                    <w:left w:val="none" w:sz="0" w:space="0" w:color="auto"/>
                                                                    <w:bottom w:val="none" w:sz="0" w:space="0" w:color="auto"/>
                                                                    <w:right w:val="none" w:sz="0" w:space="0" w:color="auto"/>
                                                                  </w:divBdr>
                                                                  <w:divsChild>
                                                                    <w:div w:id="572932425">
                                                                      <w:marLeft w:val="0"/>
                                                                      <w:marRight w:val="0"/>
                                                                      <w:marTop w:val="0"/>
                                                                      <w:marBottom w:val="0"/>
                                                                      <w:divBdr>
                                                                        <w:top w:val="none" w:sz="0" w:space="0" w:color="auto"/>
                                                                        <w:left w:val="none" w:sz="0" w:space="0" w:color="auto"/>
                                                                        <w:bottom w:val="none" w:sz="0" w:space="0" w:color="auto"/>
                                                                        <w:right w:val="none" w:sz="0" w:space="0" w:color="auto"/>
                                                                      </w:divBdr>
                                                                      <w:divsChild>
                                                                        <w:div w:id="520510588">
                                                                          <w:marLeft w:val="0"/>
                                                                          <w:marRight w:val="0"/>
                                                                          <w:marTop w:val="0"/>
                                                                          <w:marBottom w:val="0"/>
                                                                          <w:divBdr>
                                                                            <w:top w:val="none" w:sz="0" w:space="0" w:color="auto"/>
                                                                            <w:left w:val="none" w:sz="0" w:space="0" w:color="auto"/>
                                                                            <w:bottom w:val="none" w:sz="0" w:space="0" w:color="auto"/>
                                                                            <w:right w:val="none" w:sz="0" w:space="0" w:color="auto"/>
                                                                          </w:divBdr>
                                                                          <w:divsChild>
                                                                            <w:div w:id="1187446808">
                                                                              <w:marLeft w:val="0"/>
                                                                              <w:marRight w:val="0"/>
                                                                              <w:marTop w:val="0"/>
                                                                              <w:marBottom w:val="0"/>
                                                                              <w:divBdr>
                                                                                <w:top w:val="none" w:sz="0" w:space="0" w:color="auto"/>
                                                                                <w:left w:val="none" w:sz="0" w:space="0" w:color="auto"/>
                                                                                <w:bottom w:val="none" w:sz="0" w:space="0" w:color="auto"/>
                                                                                <w:right w:val="none" w:sz="0" w:space="0" w:color="auto"/>
                                                                              </w:divBdr>
                                                                              <w:divsChild>
                                                                                <w:div w:id="918951362">
                                                                                  <w:marLeft w:val="0"/>
                                                                                  <w:marRight w:val="0"/>
                                                                                  <w:marTop w:val="0"/>
                                                                                  <w:marBottom w:val="0"/>
                                                                                  <w:divBdr>
                                                                                    <w:top w:val="none" w:sz="0" w:space="0" w:color="auto"/>
                                                                                    <w:left w:val="none" w:sz="0" w:space="0" w:color="auto"/>
                                                                                    <w:bottom w:val="none" w:sz="0" w:space="0" w:color="auto"/>
                                                                                    <w:right w:val="none" w:sz="0" w:space="0" w:color="auto"/>
                                                                                  </w:divBdr>
                                                                                  <w:divsChild>
                                                                                    <w:div w:id="162473811">
                                                                                      <w:marLeft w:val="0"/>
                                                                                      <w:marRight w:val="0"/>
                                                                                      <w:marTop w:val="0"/>
                                                                                      <w:marBottom w:val="0"/>
                                                                                      <w:divBdr>
                                                                                        <w:top w:val="none" w:sz="0" w:space="0" w:color="auto"/>
                                                                                        <w:left w:val="none" w:sz="0" w:space="0" w:color="auto"/>
                                                                                        <w:bottom w:val="none" w:sz="0" w:space="0" w:color="auto"/>
                                                                                        <w:right w:val="none" w:sz="0" w:space="0" w:color="auto"/>
                                                                                      </w:divBdr>
                                                                                      <w:divsChild>
                                                                                        <w:div w:id="307446008">
                                                                                          <w:marLeft w:val="0"/>
                                                                                          <w:marRight w:val="0"/>
                                                                                          <w:marTop w:val="0"/>
                                                                                          <w:marBottom w:val="0"/>
                                                                                          <w:divBdr>
                                                                                            <w:top w:val="none" w:sz="0" w:space="0" w:color="auto"/>
                                                                                            <w:left w:val="none" w:sz="0" w:space="0" w:color="auto"/>
                                                                                            <w:bottom w:val="none" w:sz="0" w:space="0" w:color="auto"/>
                                                                                            <w:right w:val="none" w:sz="0" w:space="0" w:color="auto"/>
                                                                                          </w:divBdr>
                                                                                          <w:divsChild>
                                                                                            <w:div w:id="1374885276">
                                                                                              <w:marLeft w:val="0"/>
                                                                                              <w:marRight w:val="0"/>
                                                                                              <w:marTop w:val="0"/>
                                                                                              <w:marBottom w:val="0"/>
                                                                                              <w:divBdr>
                                                                                                <w:top w:val="none" w:sz="0" w:space="0" w:color="auto"/>
                                                                                                <w:left w:val="none" w:sz="0" w:space="0" w:color="auto"/>
                                                                                                <w:bottom w:val="none" w:sz="0" w:space="0" w:color="auto"/>
                                                                                                <w:right w:val="none" w:sz="0" w:space="0" w:color="auto"/>
                                                                                              </w:divBdr>
                                                                                              <w:divsChild>
                                                                                                <w:div w:id="1157963693">
                                                                                                  <w:marLeft w:val="0"/>
                                                                                                  <w:marRight w:val="0"/>
                                                                                                  <w:marTop w:val="0"/>
                                                                                                  <w:marBottom w:val="0"/>
                                                                                                  <w:divBdr>
                                                                                                    <w:top w:val="none" w:sz="0" w:space="0" w:color="auto"/>
                                                                                                    <w:left w:val="none" w:sz="0" w:space="0" w:color="auto"/>
                                                                                                    <w:bottom w:val="none" w:sz="0" w:space="0" w:color="auto"/>
                                                                                                    <w:right w:val="none" w:sz="0" w:space="0" w:color="auto"/>
                                                                                                  </w:divBdr>
                                                                                                  <w:divsChild>
                                                                                                    <w:div w:id="156920571">
                                                                                                      <w:marLeft w:val="0"/>
                                                                                                      <w:marRight w:val="0"/>
                                                                                                      <w:marTop w:val="0"/>
                                                                                                      <w:marBottom w:val="0"/>
                                                                                                      <w:divBdr>
                                                                                                        <w:top w:val="none" w:sz="0" w:space="0" w:color="auto"/>
                                                                                                        <w:left w:val="none" w:sz="0" w:space="0" w:color="auto"/>
                                                                                                        <w:bottom w:val="none" w:sz="0" w:space="0" w:color="auto"/>
                                                                                                        <w:right w:val="none" w:sz="0" w:space="0" w:color="auto"/>
                                                                                                      </w:divBdr>
                                                                                                      <w:divsChild>
                                                                                                        <w:div w:id="2077390419">
                                                                                                          <w:marLeft w:val="0"/>
                                                                                                          <w:marRight w:val="0"/>
                                                                                                          <w:marTop w:val="0"/>
                                                                                                          <w:marBottom w:val="0"/>
                                                                                                          <w:divBdr>
                                                                                                            <w:top w:val="none" w:sz="0" w:space="0" w:color="auto"/>
                                                                                                            <w:left w:val="none" w:sz="0" w:space="0" w:color="auto"/>
                                                                                                            <w:bottom w:val="none" w:sz="0" w:space="0" w:color="auto"/>
                                                                                                            <w:right w:val="none" w:sz="0" w:space="0" w:color="auto"/>
                                                                                                          </w:divBdr>
                                                                                                          <w:divsChild>
                                                                                                            <w:div w:id="773477148">
                                                                                                              <w:marLeft w:val="0"/>
                                                                                                              <w:marRight w:val="0"/>
                                                                                                              <w:marTop w:val="0"/>
                                                                                                              <w:marBottom w:val="0"/>
                                                                                                              <w:divBdr>
                                                                                                                <w:top w:val="none" w:sz="0" w:space="0" w:color="auto"/>
                                                                                                                <w:left w:val="none" w:sz="0" w:space="0" w:color="auto"/>
                                                                                                                <w:bottom w:val="none" w:sz="0" w:space="0" w:color="auto"/>
                                                                                                                <w:right w:val="none" w:sz="0" w:space="0" w:color="auto"/>
                                                                                                              </w:divBdr>
                                                                                                              <w:divsChild>
                                                                                                                <w:div w:id="1429621359">
                                                                                                                  <w:marLeft w:val="0"/>
                                                                                                                  <w:marRight w:val="0"/>
                                                                                                                  <w:marTop w:val="0"/>
                                                                                                                  <w:marBottom w:val="0"/>
                                                                                                                  <w:divBdr>
                                                                                                                    <w:top w:val="none" w:sz="0" w:space="0" w:color="auto"/>
                                                                                                                    <w:left w:val="none" w:sz="0" w:space="0" w:color="auto"/>
                                                                                                                    <w:bottom w:val="none" w:sz="0" w:space="0" w:color="auto"/>
                                                                                                                    <w:right w:val="none" w:sz="0" w:space="0" w:color="auto"/>
                                                                                                                  </w:divBdr>
                                                                                                                  <w:divsChild>
                                                                                                                    <w:div w:id="287012057">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png"/><Relationship Id="rId47" Type="http://schemas.openxmlformats.org/officeDocument/2006/relationships/image" Target="media/image4.jpeg"/><Relationship Id="rId48" Type="http://schemas.openxmlformats.org/officeDocument/2006/relationships/image" Target="media/image5.png"/><Relationship Id="rId49" Type="http://schemas.openxmlformats.org/officeDocument/2006/relationships/image" Target="media/image6.png"/><Relationship Id="rId20" Type="http://schemas.openxmlformats.org/officeDocument/2006/relationships/hyperlink" Target="mailto:Casey.Shane.Smith@utah.edu" TargetMode="External"/><Relationship Id="rId21" Type="http://schemas.openxmlformats.org/officeDocument/2006/relationships/hyperlink" Target="mailto:jscott.allred@utah.edu" TargetMode="External"/><Relationship Id="rId22" Type="http://schemas.openxmlformats.org/officeDocument/2006/relationships/hyperlink" Target="mailto:janessa.milne@utah.edu" TargetMode="External"/><Relationship Id="rId23" Type="http://schemas.openxmlformats.org/officeDocument/2006/relationships/hyperlink" Target="mailto:christopher.whetton@utah.edu" TargetMode="External"/><Relationship Id="rId24" Type="http://schemas.openxmlformats.org/officeDocument/2006/relationships/hyperlink" Target="mailto:laila.gerace@utah.edu" TargetMode="External"/><Relationship Id="rId25" Type="http://schemas.openxmlformats.org/officeDocument/2006/relationships/hyperlink" Target="mailto:marissa.floodman@utah.edu" TargetMode="External"/><Relationship Id="rId26" Type="http://schemas.openxmlformats.org/officeDocument/2006/relationships/hyperlink" Target="mailto:Andrea.corwin@utah.edu" TargetMode="External"/><Relationship Id="rId27" Type="http://schemas.openxmlformats.org/officeDocument/2006/relationships/hyperlink" Target="mailto:geoff.buchanan@utah.edu" TargetMode="External"/><Relationship Id="rId28" Type="http://schemas.openxmlformats.org/officeDocument/2006/relationships/hyperlink" Target="mailto:audrey.mallon@utah.edu" TargetMode="External"/><Relationship Id="rId29" Type="http://schemas.openxmlformats.org/officeDocument/2006/relationships/hyperlink" Target="mailto:kayla.trobec@utah.edu"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health.utah.edu/about/missionvision.html" TargetMode="External"/><Relationship Id="rId30" Type="http://schemas.openxmlformats.org/officeDocument/2006/relationships/hyperlink" Target="mailto:Shelbylee.Harris@utah.edu" TargetMode="External"/><Relationship Id="rId31" Type="http://schemas.openxmlformats.org/officeDocument/2006/relationships/hyperlink" Target="mailto:Diane.Bennett@utah.edu" TargetMode="External"/><Relationship Id="rId32" Type="http://schemas.openxmlformats.org/officeDocument/2006/relationships/hyperlink" Target="mailto:misha.bradford@hsc.utah.edu" TargetMode="External"/><Relationship Id="rId9" Type="http://schemas.openxmlformats.org/officeDocument/2006/relationships/hyperlink" Target="http://www.midvalecity.org/dp.aspx?p=28" TargetMode="External"/><Relationship Id="rId6" Type="http://schemas.openxmlformats.org/officeDocument/2006/relationships/hyperlink" Target="http://www.health.utah.edu/pt/about/mission.html" TargetMode="External"/><Relationship Id="rId7" Type="http://schemas.openxmlformats.org/officeDocument/2006/relationships/hyperlink" Target="http://healthcare.utah.edu/hospital/administration/mission.html" TargetMode="External"/><Relationship Id="rId8" Type="http://schemas.openxmlformats.org/officeDocument/2006/relationships/hyperlink" Target="http://www.apta.org/EthicsProfessionalism/" TargetMode="External"/><Relationship Id="rId33" Type="http://schemas.openxmlformats.org/officeDocument/2006/relationships/hyperlink" Target="mailto:robin.marcus@hsc.utah.edu" TargetMode="External"/><Relationship Id="rId34" Type="http://schemas.openxmlformats.org/officeDocument/2006/relationships/hyperlink" Target="mailto:heidi.lane@hsc.utah.edu" TargetMode="External"/><Relationship Id="rId35" Type="http://schemas.openxmlformats.org/officeDocument/2006/relationships/hyperlink" Target="mailto:jim.ballard@hsc.utah.edu" TargetMode="External"/><Relationship Id="rId36" Type="http://schemas.openxmlformats.org/officeDocument/2006/relationships/hyperlink" Target="mailto:lee.dibble@hsc.utah.edu" TargetMode="External"/><Relationship Id="rId10" Type="http://schemas.openxmlformats.org/officeDocument/2006/relationships/hyperlink" Target="mailto:mdvl_cbc@xmission.com" TargetMode="External"/><Relationship Id="rId11" Type="http://schemas.openxmlformats.org/officeDocument/2006/relationships/hyperlink" Target="mailto:magramont@midvale.com" TargetMode="External"/><Relationship Id="rId12" Type="http://schemas.openxmlformats.org/officeDocument/2006/relationships/hyperlink" Target="mailto:cbcassistant@midvale.com" TargetMode="External"/><Relationship Id="rId13" Type="http://schemas.openxmlformats.org/officeDocument/2006/relationships/hyperlink" Target="mailto:mccala@hotmail.com" TargetMode="External"/><Relationship Id="rId14" Type="http://schemas.openxmlformats.org/officeDocument/2006/relationships/hyperlink" Target="mailto:Oclose68@yahoo.com" TargetMode="External"/><Relationship Id="rId15" Type="http://schemas.openxmlformats.org/officeDocument/2006/relationships/hyperlink" Target="mailto:Karina.abrew@utah.edu" TargetMode="External"/><Relationship Id="rId16" Type="http://schemas.openxmlformats.org/officeDocument/2006/relationships/hyperlink" Target="mailto:joseph.broadhead@utah.edu" TargetMode="External"/><Relationship Id="rId17" Type="http://schemas.openxmlformats.org/officeDocument/2006/relationships/hyperlink" Target="mailto:leslie.cagle@utah.edu" TargetMode="External"/><Relationship Id="rId18" Type="http://schemas.openxmlformats.org/officeDocument/2006/relationships/hyperlink" Target="mailto:nira.salant@utah.edu" TargetMode="External"/><Relationship Id="rId19" Type="http://schemas.openxmlformats.org/officeDocument/2006/relationships/hyperlink" Target="mailto:sarah.ward@hsc.utah.edu" TargetMode="External"/><Relationship Id="rId37" Type="http://schemas.openxmlformats.org/officeDocument/2006/relationships/diagramData" Target="diagrams/data1.xml"/><Relationship Id="rId38" Type="http://schemas.openxmlformats.org/officeDocument/2006/relationships/diagramLayout" Target="diagrams/layout1.xml"/><Relationship Id="rId39" Type="http://schemas.openxmlformats.org/officeDocument/2006/relationships/diagramQuickStyle" Target="diagrams/quickStyle1.xml"/><Relationship Id="rId40" Type="http://schemas.openxmlformats.org/officeDocument/2006/relationships/diagramColors" Target="diagrams/colors1.xml"/><Relationship Id="rId41" Type="http://schemas.microsoft.com/office/2007/relationships/diagramDrawing" Target="diagrams/drawing1.xml"/><Relationship Id="rId42" Type="http://schemas.openxmlformats.org/officeDocument/2006/relationships/hyperlink" Target="http://www.health.utah.edu/physical-therapy/clinics/pro-bono.php" TargetMode="External"/><Relationship Id="rId43" Type="http://schemas.openxmlformats.org/officeDocument/2006/relationships/hyperlink" Target="mailto:uofuprobonopt@utah.edu" TargetMode="External"/><Relationship Id="rId44" Type="http://schemas.openxmlformats.org/officeDocument/2006/relationships/image" Target="media/image1.png"/><Relationship Id="rId45"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7D7004-DFEF-40F4-A414-C9C6234ED741}"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endParaRPr lang="en-US"/>
        </a:p>
      </dgm:t>
    </dgm:pt>
    <dgm:pt modelId="{D7AED05C-9868-4151-B5C2-C2CA99A25ACC}">
      <dgm:prSet phldrT="[Text]"/>
      <dgm:spPr/>
      <dgm:t>
        <a:bodyPr/>
        <a:lstStyle/>
        <a:p>
          <a:r>
            <a:rPr lang="en-US"/>
            <a:t>Attending PT</a:t>
          </a:r>
        </a:p>
      </dgm:t>
    </dgm:pt>
    <dgm:pt modelId="{110512FD-8895-4600-BCDA-449C3B99D446}" type="parTrans" cxnId="{AB016CBE-2D34-4044-B173-3EA360606082}">
      <dgm:prSet/>
      <dgm:spPr/>
      <dgm:t>
        <a:bodyPr/>
        <a:lstStyle/>
        <a:p>
          <a:endParaRPr lang="en-US"/>
        </a:p>
      </dgm:t>
    </dgm:pt>
    <dgm:pt modelId="{6079B60F-B125-4954-96E1-D8778F1BDB83}" type="sibTrans" cxnId="{AB016CBE-2D34-4044-B173-3EA360606082}">
      <dgm:prSet/>
      <dgm:spPr/>
      <dgm:t>
        <a:bodyPr/>
        <a:lstStyle/>
        <a:p>
          <a:endParaRPr lang="en-US"/>
        </a:p>
      </dgm:t>
    </dgm:pt>
    <dgm:pt modelId="{95387E6E-6D8D-41FE-BA83-9A6BA7F60AEF}">
      <dgm:prSet phldrT="[Text]"/>
      <dgm:spPr/>
      <dgm:t>
        <a:bodyPr/>
        <a:lstStyle/>
        <a:p>
          <a:r>
            <a:rPr lang="en-US"/>
            <a:t>TEAM 1</a:t>
          </a:r>
        </a:p>
      </dgm:t>
    </dgm:pt>
    <dgm:pt modelId="{BDD92224-DE01-47D4-B4B2-7043D82E8FF0}" type="parTrans" cxnId="{93F9D0AA-4030-44B2-92DD-5C56274EF10A}">
      <dgm:prSet/>
      <dgm:spPr/>
      <dgm:t>
        <a:bodyPr/>
        <a:lstStyle/>
        <a:p>
          <a:endParaRPr lang="en-US"/>
        </a:p>
      </dgm:t>
    </dgm:pt>
    <dgm:pt modelId="{03F7702D-FFFD-4C4D-BE8C-542216169210}" type="sibTrans" cxnId="{93F9D0AA-4030-44B2-92DD-5C56274EF10A}">
      <dgm:prSet/>
      <dgm:spPr/>
      <dgm:t>
        <a:bodyPr/>
        <a:lstStyle/>
        <a:p>
          <a:endParaRPr lang="en-US"/>
        </a:p>
      </dgm:t>
    </dgm:pt>
    <dgm:pt modelId="{8A8A20A1-1D2B-4219-ACA8-09DC809A3C31}">
      <dgm:prSet phldrT="[Text]"/>
      <dgm:spPr/>
      <dgm:t>
        <a:bodyPr/>
        <a:lstStyle/>
        <a:p>
          <a:r>
            <a:rPr lang="en-US"/>
            <a:t>TEAM 2</a:t>
          </a:r>
        </a:p>
      </dgm:t>
    </dgm:pt>
    <dgm:pt modelId="{BC975E9A-EB92-4D48-9A7C-7E9167912185}" type="parTrans" cxnId="{A84679B1-3206-4D71-849F-881F34F42F31}">
      <dgm:prSet/>
      <dgm:spPr/>
      <dgm:t>
        <a:bodyPr/>
        <a:lstStyle/>
        <a:p>
          <a:endParaRPr lang="en-US"/>
        </a:p>
      </dgm:t>
    </dgm:pt>
    <dgm:pt modelId="{D524F556-9816-472A-9F2A-BFEC38247711}" type="sibTrans" cxnId="{A84679B1-3206-4D71-849F-881F34F42F31}">
      <dgm:prSet/>
      <dgm:spPr/>
      <dgm:t>
        <a:bodyPr/>
        <a:lstStyle/>
        <a:p>
          <a:endParaRPr lang="en-US"/>
        </a:p>
      </dgm:t>
    </dgm:pt>
    <dgm:pt modelId="{CBB2BD28-16EB-4186-9082-CFD7F22641E7}">
      <dgm:prSet/>
      <dgm:spPr/>
      <dgm:t>
        <a:bodyPr/>
        <a:lstStyle/>
        <a:p>
          <a:r>
            <a:rPr lang="en-US"/>
            <a:t>Senior SPT</a:t>
          </a:r>
        </a:p>
      </dgm:t>
    </dgm:pt>
    <dgm:pt modelId="{5BD52A5E-5468-4FE2-A172-ADB7638CACF9}" type="parTrans" cxnId="{77CB4AF2-1D07-491B-9321-46FDFF9987FA}">
      <dgm:prSet/>
      <dgm:spPr/>
      <dgm:t>
        <a:bodyPr/>
        <a:lstStyle/>
        <a:p>
          <a:endParaRPr lang="en-US"/>
        </a:p>
      </dgm:t>
    </dgm:pt>
    <dgm:pt modelId="{61FA193C-B34D-4C18-A18E-C3425AC36DF9}" type="sibTrans" cxnId="{77CB4AF2-1D07-491B-9321-46FDFF9987FA}">
      <dgm:prSet/>
      <dgm:spPr/>
      <dgm:t>
        <a:bodyPr/>
        <a:lstStyle/>
        <a:p>
          <a:endParaRPr lang="en-US"/>
        </a:p>
      </dgm:t>
    </dgm:pt>
    <dgm:pt modelId="{27821E8A-40DE-438E-9787-1BE110023D31}">
      <dgm:prSet/>
      <dgm:spPr/>
      <dgm:t>
        <a:bodyPr/>
        <a:lstStyle/>
        <a:p>
          <a:r>
            <a:rPr lang="en-US"/>
            <a:t>Junior SPT</a:t>
          </a:r>
        </a:p>
      </dgm:t>
    </dgm:pt>
    <dgm:pt modelId="{47796F1B-431E-42F9-B76B-2DFE4B9F9E6A}" type="parTrans" cxnId="{BA7EAE47-C3D2-4502-831C-1DACA7EAAA90}">
      <dgm:prSet/>
      <dgm:spPr/>
      <dgm:t>
        <a:bodyPr/>
        <a:lstStyle/>
        <a:p>
          <a:endParaRPr lang="en-US"/>
        </a:p>
      </dgm:t>
    </dgm:pt>
    <dgm:pt modelId="{C04C13DA-F1AC-40B7-887F-26B2EB865701}" type="sibTrans" cxnId="{BA7EAE47-C3D2-4502-831C-1DACA7EAAA90}">
      <dgm:prSet/>
      <dgm:spPr/>
      <dgm:t>
        <a:bodyPr/>
        <a:lstStyle/>
        <a:p>
          <a:endParaRPr lang="en-US"/>
        </a:p>
      </dgm:t>
    </dgm:pt>
    <dgm:pt modelId="{4A9DF247-645D-4625-BBBD-A3569E09A94A}">
      <dgm:prSet/>
      <dgm:spPr/>
      <dgm:t>
        <a:bodyPr/>
        <a:lstStyle/>
        <a:p>
          <a:r>
            <a:rPr lang="en-US"/>
            <a:t>Senior SPT</a:t>
          </a:r>
        </a:p>
      </dgm:t>
    </dgm:pt>
    <dgm:pt modelId="{95F86B3C-3498-4C01-B393-F5F489105935}" type="parTrans" cxnId="{84CED3ED-E23C-4F29-B03A-B68EEDB000FD}">
      <dgm:prSet/>
      <dgm:spPr/>
      <dgm:t>
        <a:bodyPr/>
        <a:lstStyle/>
        <a:p>
          <a:endParaRPr lang="en-US"/>
        </a:p>
      </dgm:t>
    </dgm:pt>
    <dgm:pt modelId="{F5643BDC-4332-442D-8053-5EDF994D5A6F}" type="sibTrans" cxnId="{84CED3ED-E23C-4F29-B03A-B68EEDB000FD}">
      <dgm:prSet/>
      <dgm:spPr/>
      <dgm:t>
        <a:bodyPr/>
        <a:lstStyle/>
        <a:p>
          <a:endParaRPr lang="en-US"/>
        </a:p>
      </dgm:t>
    </dgm:pt>
    <dgm:pt modelId="{BB21BE26-CA01-4171-88AE-DC3AE5F13E7E}">
      <dgm:prSet/>
      <dgm:spPr/>
      <dgm:t>
        <a:bodyPr/>
        <a:lstStyle/>
        <a:p>
          <a:r>
            <a:rPr lang="en-US"/>
            <a:t>Junior SPT</a:t>
          </a:r>
        </a:p>
      </dgm:t>
    </dgm:pt>
    <dgm:pt modelId="{3B7F32F2-749F-4249-9A0D-5DFB672BA30E}" type="parTrans" cxnId="{EDDC174E-3EFF-45BD-857A-25A663A4DFF9}">
      <dgm:prSet/>
      <dgm:spPr/>
      <dgm:t>
        <a:bodyPr/>
        <a:lstStyle/>
        <a:p>
          <a:endParaRPr lang="en-US"/>
        </a:p>
      </dgm:t>
    </dgm:pt>
    <dgm:pt modelId="{05F381A6-12E9-42E1-BF8A-60C1FAECB128}" type="sibTrans" cxnId="{EDDC174E-3EFF-45BD-857A-25A663A4DFF9}">
      <dgm:prSet/>
      <dgm:spPr/>
      <dgm:t>
        <a:bodyPr/>
        <a:lstStyle/>
        <a:p>
          <a:endParaRPr lang="en-US"/>
        </a:p>
      </dgm:t>
    </dgm:pt>
    <dgm:pt modelId="{AF3B13B6-1A38-4319-9CD8-3CCF96A12911}">
      <dgm:prSet/>
      <dgm:spPr/>
      <dgm:t>
        <a:bodyPr/>
        <a:lstStyle/>
        <a:p>
          <a:r>
            <a:rPr lang="en-US"/>
            <a:t>FLOATER</a:t>
          </a:r>
        </a:p>
      </dgm:t>
    </dgm:pt>
    <dgm:pt modelId="{B8FF1B51-EC13-4F14-AF49-D27E4A9C16C1}" type="sibTrans" cxnId="{9E2C65C4-0CE0-4B00-974F-E37EBA437302}">
      <dgm:prSet/>
      <dgm:spPr/>
      <dgm:t>
        <a:bodyPr/>
        <a:lstStyle/>
        <a:p>
          <a:endParaRPr lang="en-US"/>
        </a:p>
      </dgm:t>
    </dgm:pt>
    <dgm:pt modelId="{22787830-C4DF-46AC-8231-7A7067F09778}" type="parTrans" cxnId="{9E2C65C4-0CE0-4B00-974F-E37EBA437302}">
      <dgm:prSet/>
      <dgm:spPr/>
      <dgm:t>
        <a:bodyPr/>
        <a:lstStyle/>
        <a:p>
          <a:endParaRPr lang="en-US"/>
        </a:p>
      </dgm:t>
    </dgm:pt>
    <dgm:pt modelId="{CA3DF4EE-0267-422D-A2EC-1C59FB0072DF}" type="pres">
      <dgm:prSet presAssocID="{D97D7004-DFEF-40F4-A414-C9C6234ED741}" presName="hierChild1" presStyleCnt="0">
        <dgm:presLayoutVars>
          <dgm:orgChart val="1"/>
          <dgm:chPref val="1"/>
          <dgm:dir/>
          <dgm:animOne val="branch"/>
          <dgm:animLvl val="lvl"/>
          <dgm:resizeHandles/>
        </dgm:presLayoutVars>
      </dgm:prSet>
      <dgm:spPr/>
      <dgm:t>
        <a:bodyPr/>
        <a:lstStyle/>
        <a:p>
          <a:endParaRPr lang="en-US"/>
        </a:p>
      </dgm:t>
    </dgm:pt>
    <dgm:pt modelId="{E73701E7-4702-4CAB-8B19-14B2A6DE199F}" type="pres">
      <dgm:prSet presAssocID="{D7AED05C-9868-4151-B5C2-C2CA99A25ACC}" presName="hierRoot1" presStyleCnt="0">
        <dgm:presLayoutVars>
          <dgm:hierBranch val="init"/>
        </dgm:presLayoutVars>
      </dgm:prSet>
      <dgm:spPr/>
    </dgm:pt>
    <dgm:pt modelId="{48206858-FFDE-4B3F-B476-7E520D56A050}" type="pres">
      <dgm:prSet presAssocID="{D7AED05C-9868-4151-B5C2-C2CA99A25ACC}" presName="rootComposite1" presStyleCnt="0"/>
      <dgm:spPr/>
    </dgm:pt>
    <dgm:pt modelId="{346D56B5-EA77-4EA2-AB64-83D509624156}" type="pres">
      <dgm:prSet presAssocID="{D7AED05C-9868-4151-B5C2-C2CA99A25ACC}" presName="rootText1" presStyleLbl="node0" presStyleIdx="0" presStyleCnt="2" custScaleX="165169">
        <dgm:presLayoutVars>
          <dgm:chPref val="3"/>
        </dgm:presLayoutVars>
      </dgm:prSet>
      <dgm:spPr/>
      <dgm:t>
        <a:bodyPr/>
        <a:lstStyle/>
        <a:p>
          <a:endParaRPr lang="en-US"/>
        </a:p>
      </dgm:t>
    </dgm:pt>
    <dgm:pt modelId="{074E2B7B-7865-45FF-908C-26A533C4CB2A}" type="pres">
      <dgm:prSet presAssocID="{D7AED05C-9868-4151-B5C2-C2CA99A25ACC}" presName="rootConnector1" presStyleLbl="node1" presStyleIdx="0" presStyleCnt="0"/>
      <dgm:spPr/>
      <dgm:t>
        <a:bodyPr/>
        <a:lstStyle/>
        <a:p>
          <a:endParaRPr lang="en-US"/>
        </a:p>
      </dgm:t>
    </dgm:pt>
    <dgm:pt modelId="{F6D8385F-D2DC-4B6F-9B49-EB4F8625973C}" type="pres">
      <dgm:prSet presAssocID="{D7AED05C-9868-4151-B5C2-C2CA99A25ACC}" presName="hierChild2" presStyleCnt="0"/>
      <dgm:spPr/>
    </dgm:pt>
    <dgm:pt modelId="{FBFCBAAE-060D-4B87-89B8-A3E547AD6DEB}" type="pres">
      <dgm:prSet presAssocID="{BDD92224-DE01-47D4-B4B2-7043D82E8FF0}" presName="Name37" presStyleLbl="parChTrans1D2" presStyleIdx="0" presStyleCnt="2"/>
      <dgm:spPr/>
      <dgm:t>
        <a:bodyPr/>
        <a:lstStyle/>
        <a:p>
          <a:endParaRPr lang="en-US"/>
        </a:p>
      </dgm:t>
    </dgm:pt>
    <dgm:pt modelId="{22FFEC95-B8C8-492B-9ABA-1D94ACD242A1}" type="pres">
      <dgm:prSet presAssocID="{95387E6E-6D8D-41FE-BA83-9A6BA7F60AEF}" presName="hierRoot2" presStyleCnt="0">
        <dgm:presLayoutVars>
          <dgm:hierBranch val="init"/>
        </dgm:presLayoutVars>
      </dgm:prSet>
      <dgm:spPr/>
    </dgm:pt>
    <dgm:pt modelId="{CE58CE0A-8924-425F-AEC5-BD29FB956941}" type="pres">
      <dgm:prSet presAssocID="{95387E6E-6D8D-41FE-BA83-9A6BA7F60AEF}" presName="rootComposite" presStyleCnt="0"/>
      <dgm:spPr/>
    </dgm:pt>
    <dgm:pt modelId="{BB62F551-CDCA-4354-BD35-AD346D9E4F09}" type="pres">
      <dgm:prSet presAssocID="{95387E6E-6D8D-41FE-BA83-9A6BA7F60AEF}" presName="rootText" presStyleLbl="node2" presStyleIdx="0" presStyleCnt="2" custLinFactNeighborX="-57083" custLinFactNeighborY="2239">
        <dgm:presLayoutVars>
          <dgm:chPref val="3"/>
        </dgm:presLayoutVars>
      </dgm:prSet>
      <dgm:spPr/>
      <dgm:t>
        <a:bodyPr/>
        <a:lstStyle/>
        <a:p>
          <a:endParaRPr lang="en-US"/>
        </a:p>
      </dgm:t>
    </dgm:pt>
    <dgm:pt modelId="{AB7A42B4-23BE-4D14-B1BE-9BED053E98E5}" type="pres">
      <dgm:prSet presAssocID="{95387E6E-6D8D-41FE-BA83-9A6BA7F60AEF}" presName="rootConnector" presStyleLbl="node2" presStyleIdx="0" presStyleCnt="2"/>
      <dgm:spPr/>
      <dgm:t>
        <a:bodyPr/>
        <a:lstStyle/>
        <a:p>
          <a:endParaRPr lang="en-US"/>
        </a:p>
      </dgm:t>
    </dgm:pt>
    <dgm:pt modelId="{C608CA78-E3E7-424A-876A-D8B454A8D235}" type="pres">
      <dgm:prSet presAssocID="{95387E6E-6D8D-41FE-BA83-9A6BA7F60AEF}" presName="hierChild4" presStyleCnt="0"/>
      <dgm:spPr/>
    </dgm:pt>
    <dgm:pt modelId="{47DF6405-651C-4396-AFF3-C2665C58CF49}" type="pres">
      <dgm:prSet presAssocID="{5BD52A5E-5468-4FE2-A172-ADB7638CACF9}" presName="Name37" presStyleLbl="parChTrans1D3" presStyleIdx="0" presStyleCnt="4"/>
      <dgm:spPr/>
      <dgm:t>
        <a:bodyPr/>
        <a:lstStyle/>
        <a:p>
          <a:endParaRPr lang="en-US"/>
        </a:p>
      </dgm:t>
    </dgm:pt>
    <dgm:pt modelId="{10606C2E-ECC5-411F-BE08-B16E277BD14C}" type="pres">
      <dgm:prSet presAssocID="{CBB2BD28-16EB-4186-9082-CFD7F22641E7}" presName="hierRoot2" presStyleCnt="0">
        <dgm:presLayoutVars>
          <dgm:hierBranch val="init"/>
        </dgm:presLayoutVars>
      </dgm:prSet>
      <dgm:spPr/>
    </dgm:pt>
    <dgm:pt modelId="{BBDE9D91-BF94-4F04-9F65-7484A6B62540}" type="pres">
      <dgm:prSet presAssocID="{CBB2BD28-16EB-4186-9082-CFD7F22641E7}" presName="rootComposite" presStyleCnt="0"/>
      <dgm:spPr/>
    </dgm:pt>
    <dgm:pt modelId="{4942EE42-AF96-4555-B6EE-1AA3BE491E14}" type="pres">
      <dgm:prSet presAssocID="{CBB2BD28-16EB-4186-9082-CFD7F22641E7}" presName="rootText" presStyleLbl="node3" presStyleIdx="0" presStyleCnt="4">
        <dgm:presLayoutVars>
          <dgm:chPref val="3"/>
        </dgm:presLayoutVars>
      </dgm:prSet>
      <dgm:spPr/>
      <dgm:t>
        <a:bodyPr/>
        <a:lstStyle/>
        <a:p>
          <a:endParaRPr lang="en-US"/>
        </a:p>
      </dgm:t>
    </dgm:pt>
    <dgm:pt modelId="{86C21E38-4F31-4ABE-8487-964AC675A0DF}" type="pres">
      <dgm:prSet presAssocID="{CBB2BD28-16EB-4186-9082-CFD7F22641E7}" presName="rootConnector" presStyleLbl="node3" presStyleIdx="0" presStyleCnt="4"/>
      <dgm:spPr/>
      <dgm:t>
        <a:bodyPr/>
        <a:lstStyle/>
        <a:p>
          <a:endParaRPr lang="en-US"/>
        </a:p>
      </dgm:t>
    </dgm:pt>
    <dgm:pt modelId="{FC158B44-C986-41C2-B4A7-601EE65EC58C}" type="pres">
      <dgm:prSet presAssocID="{CBB2BD28-16EB-4186-9082-CFD7F22641E7}" presName="hierChild4" presStyleCnt="0"/>
      <dgm:spPr/>
    </dgm:pt>
    <dgm:pt modelId="{BD5C4190-DFFF-424C-9F33-89182EC1D41A}" type="pres">
      <dgm:prSet presAssocID="{CBB2BD28-16EB-4186-9082-CFD7F22641E7}" presName="hierChild5" presStyleCnt="0"/>
      <dgm:spPr/>
    </dgm:pt>
    <dgm:pt modelId="{F6D5F9DE-D5D0-4BA3-9228-3E0F79246C10}" type="pres">
      <dgm:prSet presAssocID="{47796F1B-431E-42F9-B76B-2DFE4B9F9E6A}" presName="Name37" presStyleLbl="parChTrans1D3" presStyleIdx="1" presStyleCnt="4"/>
      <dgm:spPr/>
      <dgm:t>
        <a:bodyPr/>
        <a:lstStyle/>
        <a:p>
          <a:endParaRPr lang="en-US"/>
        </a:p>
      </dgm:t>
    </dgm:pt>
    <dgm:pt modelId="{4ACFE2DF-6C0B-4503-A19A-81321B2EFADE}" type="pres">
      <dgm:prSet presAssocID="{27821E8A-40DE-438E-9787-1BE110023D31}" presName="hierRoot2" presStyleCnt="0">
        <dgm:presLayoutVars>
          <dgm:hierBranch val="init"/>
        </dgm:presLayoutVars>
      </dgm:prSet>
      <dgm:spPr/>
    </dgm:pt>
    <dgm:pt modelId="{CE55AE31-76AC-48C7-AF7E-C53F77FF986B}" type="pres">
      <dgm:prSet presAssocID="{27821E8A-40DE-438E-9787-1BE110023D31}" presName="rootComposite" presStyleCnt="0"/>
      <dgm:spPr/>
    </dgm:pt>
    <dgm:pt modelId="{756FF7F8-37FF-47D9-AB06-0647DCCDFA53}" type="pres">
      <dgm:prSet presAssocID="{27821E8A-40DE-438E-9787-1BE110023D31}" presName="rootText" presStyleLbl="node3" presStyleIdx="1" presStyleCnt="4">
        <dgm:presLayoutVars>
          <dgm:chPref val="3"/>
        </dgm:presLayoutVars>
      </dgm:prSet>
      <dgm:spPr/>
      <dgm:t>
        <a:bodyPr/>
        <a:lstStyle/>
        <a:p>
          <a:endParaRPr lang="en-US"/>
        </a:p>
      </dgm:t>
    </dgm:pt>
    <dgm:pt modelId="{1041C036-6C66-4A58-81D9-6ADA95A69B9D}" type="pres">
      <dgm:prSet presAssocID="{27821E8A-40DE-438E-9787-1BE110023D31}" presName="rootConnector" presStyleLbl="node3" presStyleIdx="1" presStyleCnt="4"/>
      <dgm:spPr/>
      <dgm:t>
        <a:bodyPr/>
        <a:lstStyle/>
        <a:p>
          <a:endParaRPr lang="en-US"/>
        </a:p>
      </dgm:t>
    </dgm:pt>
    <dgm:pt modelId="{B0F05EDF-8B07-4165-AFAF-AEAB0CC7D68E}" type="pres">
      <dgm:prSet presAssocID="{27821E8A-40DE-438E-9787-1BE110023D31}" presName="hierChild4" presStyleCnt="0"/>
      <dgm:spPr/>
    </dgm:pt>
    <dgm:pt modelId="{92C6F0A1-2FA5-4B0C-8D11-5C4E76C14005}" type="pres">
      <dgm:prSet presAssocID="{27821E8A-40DE-438E-9787-1BE110023D31}" presName="hierChild5" presStyleCnt="0"/>
      <dgm:spPr/>
    </dgm:pt>
    <dgm:pt modelId="{C6C0860F-CF3C-4F5C-A73E-D5832FE5A24A}" type="pres">
      <dgm:prSet presAssocID="{95387E6E-6D8D-41FE-BA83-9A6BA7F60AEF}" presName="hierChild5" presStyleCnt="0"/>
      <dgm:spPr/>
    </dgm:pt>
    <dgm:pt modelId="{0134E7AD-3254-46DA-81A0-FF5DD84B0361}" type="pres">
      <dgm:prSet presAssocID="{BC975E9A-EB92-4D48-9A7C-7E9167912185}" presName="Name37" presStyleLbl="parChTrans1D2" presStyleIdx="1" presStyleCnt="2"/>
      <dgm:spPr/>
      <dgm:t>
        <a:bodyPr/>
        <a:lstStyle/>
        <a:p>
          <a:endParaRPr lang="en-US"/>
        </a:p>
      </dgm:t>
    </dgm:pt>
    <dgm:pt modelId="{82D8C5A3-AAA7-49E8-9E59-2E5972AC0497}" type="pres">
      <dgm:prSet presAssocID="{8A8A20A1-1D2B-4219-ACA8-09DC809A3C31}" presName="hierRoot2" presStyleCnt="0">
        <dgm:presLayoutVars>
          <dgm:hierBranch val="init"/>
        </dgm:presLayoutVars>
      </dgm:prSet>
      <dgm:spPr/>
    </dgm:pt>
    <dgm:pt modelId="{EFFD8058-AB23-4F69-A1DE-EBFFD3BB78DA}" type="pres">
      <dgm:prSet presAssocID="{8A8A20A1-1D2B-4219-ACA8-09DC809A3C31}" presName="rootComposite" presStyleCnt="0"/>
      <dgm:spPr/>
    </dgm:pt>
    <dgm:pt modelId="{E7B3A0F6-6D4C-43B4-BD9B-5323717EE2D9}" type="pres">
      <dgm:prSet presAssocID="{8A8A20A1-1D2B-4219-ACA8-09DC809A3C31}" presName="rootText" presStyleLbl="node2" presStyleIdx="1" presStyleCnt="2" custLinFactNeighborX="50368" custLinFactNeighborY="2239">
        <dgm:presLayoutVars>
          <dgm:chPref val="3"/>
        </dgm:presLayoutVars>
      </dgm:prSet>
      <dgm:spPr/>
      <dgm:t>
        <a:bodyPr/>
        <a:lstStyle/>
        <a:p>
          <a:endParaRPr lang="en-US"/>
        </a:p>
      </dgm:t>
    </dgm:pt>
    <dgm:pt modelId="{C6162D00-A4BA-46F0-9573-528213F512BE}" type="pres">
      <dgm:prSet presAssocID="{8A8A20A1-1D2B-4219-ACA8-09DC809A3C31}" presName="rootConnector" presStyleLbl="node2" presStyleIdx="1" presStyleCnt="2"/>
      <dgm:spPr/>
      <dgm:t>
        <a:bodyPr/>
        <a:lstStyle/>
        <a:p>
          <a:endParaRPr lang="en-US"/>
        </a:p>
      </dgm:t>
    </dgm:pt>
    <dgm:pt modelId="{DD756D77-0E08-407D-8C85-4D28AB116F72}" type="pres">
      <dgm:prSet presAssocID="{8A8A20A1-1D2B-4219-ACA8-09DC809A3C31}" presName="hierChild4" presStyleCnt="0"/>
      <dgm:spPr/>
    </dgm:pt>
    <dgm:pt modelId="{B5A76647-C693-4073-8CB7-F7EC1BE5DDB0}" type="pres">
      <dgm:prSet presAssocID="{95F86B3C-3498-4C01-B393-F5F489105935}" presName="Name37" presStyleLbl="parChTrans1D3" presStyleIdx="2" presStyleCnt="4"/>
      <dgm:spPr/>
      <dgm:t>
        <a:bodyPr/>
        <a:lstStyle/>
        <a:p>
          <a:endParaRPr lang="en-US"/>
        </a:p>
      </dgm:t>
    </dgm:pt>
    <dgm:pt modelId="{A61C6C2E-5C21-4494-BA63-4B2482454602}" type="pres">
      <dgm:prSet presAssocID="{4A9DF247-645D-4625-BBBD-A3569E09A94A}" presName="hierRoot2" presStyleCnt="0">
        <dgm:presLayoutVars>
          <dgm:hierBranch val="init"/>
        </dgm:presLayoutVars>
      </dgm:prSet>
      <dgm:spPr/>
    </dgm:pt>
    <dgm:pt modelId="{C6484D8A-A1F2-4C11-BB0D-2D968FBC2059}" type="pres">
      <dgm:prSet presAssocID="{4A9DF247-645D-4625-BBBD-A3569E09A94A}" presName="rootComposite" presStyleCnt="0"/>
      <dgm:spPr/>
    </dgm:pt>
    <dgm:pt modelId="{4CCA1897-5EB4-492E-86F9-FD89B591DE1E}" type="pres">
      <dgm:prSet presAssocID="{4A9DF247-645D-4625-BBBD-A3569E09A94A}" presName="rootText" presStyleLbl="node3" presStyleIdx="2" presStyleCnt="4" custLinFactNeighborX="66037">
        <dgm:presLayoutVars>
          <dgm:chPref val="3"/>
        </dgm:presLayoutVars>
      </dgm:prSet>
      <dgm:spPr/>
      <dgm:t>
        <a:bodyPr/>
        <a:lstStyle/>
        <a:p>
          <a:endParaRPr lang="en-US"/>
        </a:p>
      </dgm:t>
    </dgm:pt>
    <dgm:pt modelId="{B27A8EEC-57D6-40AF-B18B-E14696677443}" type="pres">
      <dgm:prSet presAssocID="{4A9DF247-645D-4625-BBBD-A3569E09A94A}" presName="rootConnector" presStyleLbl="node3" presStyleIdx="2" presStyleCnt="4"/>
      <dgm:spPr/>
      <dgm:t>
        <a:bodyPr/>
        <a:lstStyle/>
        <a:p>
          <a:endParaRPr lang="en-US"/>
        </a:p>
      </dgm:t>
    </dgm:pt>
    <dgm:pt modelId="{E134C508-BD1D-4D7F-8C9F-5220C0FC3510}" type="pres">
      <dgm:prSet presAssocID="{4A9DF247-645D-4625-BBBD-A3569E09A94A}" presName="hierChild4" presStyleCnt="0"/>
      <dgm:spPr/>
    </dgm:pt>
    <dgm:pt modelId="{9B9D3765-AE65-4E64-98C1-ACEA633E26E0}" type="pres">
      <dgm:prSet presAssocID="{4A9DF247-645D-4625-BBBD-A3569E09A94A}" presName="hierChild5" presStyleCnt="0"/>
      <dgm:spPr/>
    </dgm:pt>
    <dgm:pt modelId="{B6B57F42-8C79-41A9-AE26-5F65DCEDB94B}" type="pres">
      <dgm:prSet presAssocID="{3B7F32F2-749F-4249-9A0D-5DFB672BA30E}" presName="Name37" presStyleLbl="parChTrans1D3" presStyleIdx="3" presStyleCnt="4"/>
      <dgm:spPr/>
      <dgm:t>
        <a:bodyPr/>
        <a:lstStyle/>
        <a:p>
          <a:endParaRPr lang="en-US"/>
        </a:p>
      </dgm:t>
    </dgm:pt>
    <dgm:pt modelId="{432AC870-0D4B-4191-A30B-3B2EBC36EA00}" type="pres">
      <dgm:prSet presAssocID="{BB21BE26-CA01-4171-88AE-DC3AE5F13E7E}" presName="hierRoot2" presStyleCnt="0">
        <dgm:presLayoutVars>
          <dgm:hierBranch val="init"/>
        </dgm:presLayoutVars>
      </dgm:prSet>
      <dgm:spPr/>
    </dgm:pt>
    <dgm:pt modelId="{358C0E12-8029-495A-A0EE-AD48499B2F43}" type="pres">
      <dgm:prSet presAssocID="{BB21BE26-CA01-4171-88AE-DC3AE5F13E7E}" presName="rootComposite" presStyleCnt="0"/>
      <dgm:spPr/>
    </dgm:pt>
    <dgm:pt modelId="{DE5F0F86-EA2F-414D-98D7-9AD86E2C1EF7}" type="pres">
      <dgm:prSet presAssocID="{BB21BE26-CA01-4171-88AE-DC3AE5F13E7E}" presName="rootText" presStyleLbl="node3" presStyleIdx="3" presStyleCnt="4" custLinFactNeighborX="68276" custLinFactNeighborY="31">
        <dgm:presLayoutVars>
          <dgm:chPref val="3"/>
        </dgm:presLayoutVars>
      </dgm:prSet>
      <dgm:spPr/>
      <dgm:t>
        <a:bodyPr/>
        <a:lstStyle/>
        <a:p>
          <a:endParaRPr lang="en-US"/>
        </a:p>
      </dgm:t>
    </dgm:pt>
    <dgm:pt modelId="{C32DAB8D-7B9C-4AC7-89CB-6E807A61DB6B}" type="pres">
      <dgm:prSet presAssocID="{BB21BE26-CA01-4171-88AE-DC3AE5F13E7E}" presName="rootConnector" presStyleLbl="node3" presStyleIdx="3" presStyleCnt="4"/>
      <dgm:spPr/>
      <dgm:t>
        <a:bodyPr/>
        <a:lstStyle/>
        <a:p>
          <a:endParaRPr lang="en-US"/>
        </a:p>
      </dgm:t>
    </dgm:pt>
    <dgm:pt modelId="{D8DEC25A-9063-498E-92D6-35A7D7C88976}" type="pres">
      <dgm:prSet presAssocID="{BB21BE26-CA01-4171-88AE-DC3AE5F13E7E}" presName="hierChild4" presStyleCnt="0"/>
      <dgm:spPr/>
    </dgm:pt>
    <dgm:pt modelId="{04268A67-E66A-42F2-B110-EF4A0C60DEC0}" type="pres">
      <dgm:prSet presAssocID="{BB21BE26-CA01-4171-88AE-DC3AE5F13E7E}" presName="hierChild5" presStyleCnt="0"/>
      <dgm:spPr/>
    </dgm:pt>
    <dgm:pt modelId="{70C6A438-8FED-4102-BDAB-1E734020003A}" type="pres">
      <dgm:prSet presAssocID="{8A8A20A1-1D2B-4219-ACA8-09DC809A3C31}" presName="hierChild5" presStyleCnt="0"/>
      <dgm:spPr/>
    </dgm:pt>
    <dgm:pt modelId="{BD51F76D-70F0-4270-AF3B-F1542F8E8644}" type="pres">
      <dgm:prSet presAssocID="{D7AED05C-9868-4151-B5C2-C2CA99A25ACC}" presName="hierChild3" presStyleCnt="0"/>
      <dgm:spPr/>
    </dgm:pt>
    <dgm:pt modelId="{75274B59-434A-45F4-A631-A5BE82B9E564}" type="pres">
      <dgm:prSet presAssocID="{AF3B13B6-1A38-4319-9CD8-3CCF96A12911}" presName="hierRoot1" presStyleCnt="0">
        <dgm:presLayoutVars>
          <dgm:hierBranch val="init"/>
        </dgm:presLayoutVars>
      </dgm:prSet>
      <dgm:spPr/>
    </dgm:pt>
    <dgm:pt modelId="{421DE404-E1FA-4604-BB20-63A46BC4C217}" type="pres">
      <dgm:prSet presAssocID="{AF3B13B6-1A38-4319-9CD8-3CCF96A12911}" presName="rootComposite1" presStyleCnt="0"/>
      <dgm:spPr/>
    </dgm:pt>
    <dgm:pt modelId="{5175E59F-DF31-4D10-8331-DAF084C7742B}" type="pres">
      <dgm:prSet presAssocID="{AF3B13B6-1A38-4319-9CD8-3CCF96A12911}" presName="rootText1" presStyleLbl="node0" presStyleIdx="1" presStyleCnt="2" custLinFactX="62971" custLinFactY="46285" custLinFactNeighborX="100000" custLinFactNeighborY="100000">
        <dgm:presLayoutVars>
          <dgm:chPref val="3"/>
        </dgm:presLayoutVars>
      </dgm:prSet>
      <dgm:spPr/>
      <dgm:t>
        <a:bodyPr/>
        <a:lstStyle/>
        <a:p>
          <a:endParaRPr lang="en-US"/>
        </a:p>
      </dgm:t>
    </dgm:pt>
    <dgm:pt modelId="{290B41F6-C86E-4DF8-9EEB-4E09C27ADABE}" type="pres">
      <dgm:prSet presAssocID="{AF3B13B6-1A38-4319-9CD8-3CCF96A12911}" presName="rootConnector1" presStyleLbl="node1" presStyleIdx="0" presStyleCnt="0"/>
      <dgm:spPr/>
      <dgm:t>
        <a:bodyPr/>
        <a:lstStyle/>
        <a:p>
          <a:endParaRPr lang="en-US"/>
        </a:p>
      </dgm:t>
    </dgm:pt>
    <dgm:pt modelId="{70C9C223-23F3-4CC9-8695-BCF3C7ACDFBC}" type="pres">
      <dgm:prSet presAssocID="{AF3B13B6-1A38-4319-9CD8-3CCF96A12911}" presName="hierChild2" presStyleCnt="0"/>
      <dgm:spPr/>
    </dgm:pt>
    <dgm:pt modelId="{99CCFCF2-A20D-4053-80A3-EA232E923D6A}" type="pres">
      <dgm:prSet presAssocID="{AF3B13B6-1A38-4319-9CD8-3CCF96A12911}" presName="hierChild3" presStyleCnt="0"/>
      <dgm:spPr/>
    </dgm:pt>
  </dgm:ptLst>
  <dgm:cxnLst>
    <dgm:cxn modelId="{E3F255B8-74B3-0747-8475-57C8F4A388CB}" type="presOf" srcId="{CBB2BD28-16EB-4186-9082-CFD7F22641E7}" destId="{86C21E38-4F31-4ABE-8487-964AC675A0DF}" srcOrd="1" destOrd="0" presId="urn:microsoft.com/office/officeart/2005/8/layout/orgChart1"/>
    <dgm:cxn modelId="{88CA4130-A805-1543-AAFF-063519C8F03E}" type="presOf" srcId="{AF3B13B6-1A38-4319-9CD8-3CCF96A12911}" destId="{290B41F6-C86E-4DF8-9EEB-4E09C27ADABE}" srcOrd="1" destOrd="0" presId="urn:microsoft.com/office/officeart/2005/8/layout/orgChart1"/>
    <dgm:cxn modelId="{34357E35-3F1E-3249-880F-24AB836DFC62}" type="presOf" srcId="{BB21BE26-CA01-4171-88AE-DC3AE5F13E7E}" destId="{C32DAB8D-7B9C-4AC7-89CB-6E807A61DB6B}" srcOrd="1" destOrd="0" presId="urn:microsoft.com/office/officeart/2005/8/layout/orgChart1"/>
    <dgm:cxn modelId="{C5C91A18-CA41-9B40-9CD3-AF2EA272FCF3}" type="presOf" srcId="{CBB2BD28-16EB-4186-9082-CFD7F22641E7}" destId="{4942EE42-AF96-4555-B6EE-1AA3BE491E14}" srcOrd="0" destOrd="0" presId="urn:microsoft.com/office/officeart/2005/8/layout/orgChart1"/>
    <dgm:cxn modelId="{EDDC174E-3EFF-45BD-857A-25A663A4DFF9}" srcId="{8A8A20A1-1D2B-4219-ACA8-09DC809A3C31}" destId="{BB21BE26-CA01-4171-88AE-DC3AE5F13E7E}" srcOrd="1" destOrd="0" parTransId="{3B7F32F2-749F-4249-9A0D-5DFB672BA30E}" sibTransId="{05F381A6-12E9-42E1-BF8A-60C1FAECB128}"/>
    <dgm:cxn modelId="{494F4ABF-944F-9B4B-9F60-A8809970E3CA}" type="presOf" srcId="{BC975E9A-EB92-4D48-9A7C-7E9167912185}" destId="{0134E7AD-3254-46DA-81A0-FF5DD84B0361}" srcOrd="0" destOrd="0" presId="urn:microsoft.com/office/officeart/2005/8/layout/orgChart1"/>
    <dgm:cxn modelId="{C76BD415-7DF1-224F-9AFD-753AE180E175}" type="presOf" srcId="{D97D7004-DFEF-40F4-A414-C9C6234ED741}" destId="{CA3DF4EE-0267-422D-A2EC-1C59FB0072DF}" srcOrd="0" destOrd="0" presId="urn:microsoft.com/office/officeart/2005/8/layout/orgChart1"/>
    <dgm:cxn modelId="{A84679B1-3206-4D71-849F-881F34F42F31}" srcId="{D7AED05C-9868-4151-B5C2-C2CA99A25ACC}" destId="{8A8A20A1-1D2B-4219-ACA8-09DC809A3C31}" srcOrd="1" destOrd="0" parTransId="{BC975E9A-EB92-4D48-9A7C-7E9167912185}" sibTransId="{D524F556-9816-472A-9F2A-BFEC38247711}"/>
    <dgm:cxn modelId="{2E00AEDC-10D5-304C-9677-F20F9F23E280}" type="presOf" srcId="{5BD52A5E-5468-4FE2-A172-ADB7638CACF9}" destId="{47DF6405-651C-4396-AFF3-C2665C58CF49}" srcOrd="0" destOrd="0" presId="urn:microsoft.com/office/officeart/2005/8/layout/orgChart1"/>
    <dgm:cxn modelId="{CA14B6DC-1695-EC4E-B784-0BB3425E767B}" type="presOf" srcId="{8A8A20A1-1D2B-4219-ACA8-09DC809A3C31}" destId="{C6162D00-A4BA-46F0-9573-528213F512BE}" srcOrd="1" destOrd="0" presId="urn:microsoft.com/office/officeart/2005/8/layout/orgChart1"/>
    <dgm:cxn modelId="{156E81A7-F997-CC49-B469-928FFAA46D4B}" type="presOf" srcId="{D7AED05C-9868-4151-B5C2-C2CA99A25ACC}" destId="{074E2B7B-7865-45FF-908C-26A533C4CB2A}" srcOrd="1" destOrd="0" presId="urn:microsoft.com/office/officeart/2005/8/layout/orgChart1"/>
    <dgm:cxn modelId="{58414FA2-DC35-E243-964B-19CCCA55CFD6}" type="presOf" srcId="{3B7F32F2-749F-4249-9A0D-5DFB672BA30E}" destId="{B6B57F42-8C79-41A9-AE26-5F65DCEDB94B}" srcOrd="0" destOrd="0" presId="urn:microsoft.com/office/officeart/2005/8/layout/orgChart1"/>
    <dgm:cxn modelId="{EEFE0142-AC1D-9748-95D1-AFC44D884568}" type="presOf" srcId="{95F86B3C-3498-4C01-B393-F5F489105935}" destId="{B5A76647-C693-4073-8CB7-F7EC1BE5DDB0}" srcOrd="0" destOrd="0" presId="urn:microsoft.com/office/officeart/2005/8/layout/orgChart1"/>
    <dgm:cxn modelId="{DB137800-8C22-8C42-900E-0FADCABDBE0F}" type="presOf" srcId="{95387E6E-6D8D-41FE-BA83-9A6BA7F60AEF}" destId="{AB7A42B4-23BE-4D14-B1BE-9BED053E98E5}" srcOrd="1" destOrd="0" presId="urn:microsoft.com/office/officeart/2005/8/layout/orgChart1"/>
    <dgm:cxn modelId="{84CED3ED-E23C-4F29-B03A-B68EEDB000FD}" srcId="{8A8A20A1-1D2B-4219-ACA8-09DC809A3C31}" destId="{4A9DF247-645D-4625-BBBD-A3569E09A94A}" srcOrd="0" destOrd="0" parTransId="{95F86B3C-3498-4C01-B393-F5F489105935}" sibTransId="{F5643BDC-4332-442D-8053-5EDF994D5A6F}"/>
    <dgm:cxn modelId="{A0B94627-F3AE-4E44-9BD1-DE81E91A381F}" type="presOf" srcId="{4A9DF247-645D-4625-BBBD-A3569E09A94A}" destId="{B27A8EEC-57D6-40AF-B18B-E14696677443}" srcOrd="1" destOrd="0" presId="urn:microsoft.com/office/officeart/2005/8/layout/orgChart1"/>
    <dgm:cxn modelId="{9A2B7100-DF3E-DB40-B611-507541D089FD}" type="presOf" srcId="{27821E8A-40DE-438E-9787-1BE110023D31}" destId="{1041C036-6C66-4A58-81D9-6ADA95A69B9D}" srcOrd="1" destOrd="0" presId="urn:microsoft.com/office/officeart/2005/8/layout/orgChart1"/>
    <dgm:cxn modelId="{32DCF1A2-48BC-4C43-B9DC-E69CC772E23C}" type="presOf" srcId="{47796F1B-431E-42F9-B76B-2DFE4B9F9E6A}" destId="{F6D5F9DE-D5D0-4BA3-9228-3E0F79246C10}" srcOrd="0" destOrd="0" presId="urn:microsoft.com/office/officeart/2005/8/layout/orgChart1"/>
    <dgm:cxn modelId="{BA7EAE47-C3D2-4502-831C-1DACA7EAAA90}" srcId="{95387E6E-6D8D-41FE-BA83-9A6BA7F60AEF}" destId="{27821E8A-40DE-438E-9787-1BE110023D31}" srcOrd="1" destOrd="0" parTransId="{47796F1B-431E-42F9-B76B-2DFE4B9F9E6A}" sibTransId="{C04C13DA-F1AC-40B7-887F-26B2EB865701}"/>
    <dgm:cxn modelId="{93F9D0AA-4030-44B2-92DD-5C56274EF10A}" srcId="{D7AED05C-9868-4151-B5C2-C2CA99A25ACC}" destId="{95387E6E-6D8D-41FE-BA83-9A6BA7F60AEF}" srcOrd="0" destOrd="0" parTransId="{BDD92224-DE01-47D4-B4B2-7043D82E8FF0}" sibTransId="{03F7702D-FFFD-4C4D-BE8C-542216169210}"/>
    <dgm:cxn modelId="{E4E5AA6B-C83D-244A-9E6C-DD794CBC669B}" type="presOf" srcId="{4A9DF247-645D-4625-BBBD-A3569E09A94A}" destId="{4CCA1897-5EB4-492E-86F9-FD89B591DE1E}" srcOrd="0" destOrd="0" presId="urn:microsoft.com/office/officeart/2005/8/layout/orgChart1"/>
    <dgm:cxn modelId="{06C3F454-8439-274E-974B-F9D980524544}" type="presOf" srcId="{D7AED05C-9868-4151-B5C2-C2CA99A25ACC}" destId="{346D56B5-EA77-4EA2-AB64-83D509624156}" srcOrd="0" destOrd="0" presId="urn:microsoft.com/office/officeart/2005/8/layout/orgChart1"/>
    <dgm:cxn modelId="{F0E7B414-C323-0041-A3DF-5ABD31BD90B4}" type="presOf" srcId="{AF3B13B6-1A38-4319-9CD8-3CCF96A12911}" destId="{5175E59F-DF31-4D10-8331-DAF084C7742B}" srcOrd="0" destOrd="0" presId="urn:microsoft.com/office/officeart/2005/8/layout/orgChart1"/>
    <dgm:cxn modelId="{7888B663-2435-634A-BCE9-369814E289D3}" type="presOf" srcId="{BDD92224-DE01-47D4-B4B2-7043D82E8FF0}" destId="{FBFCBAAE-060D-4B87-89B8-A3E547AD6DEB}" srcOrd="0" destOrd="0" presId="urn:microsoft.com/office/officeart/2005/8/layout/orgChart1"/>
    <dgm:cxn modelId="{9E2C65C4-0CE0-4B00-974F-E37EBA437302}" srcId="{D97D7004-DFEF-40F4-A414-C9C6234ED741}" destId="{AF3B13B6-1A38-4319-9CD8-3CCF96A12911}" srcOrd="1" destOrd="0" parTransId="{22787830-C4DF-46AC-8231-7A7067F09778}" sibTransId="{B8FF1B51-EC13-4F14-AF49-D27E4A9C16C1}"/>
    <dgm:cxn modelId="{22A7530D-188E-B44E-8E07-E06137A9EACE}" type="presOf" srcId="{8A8A20A1-1D2B-4219-ACA8-09DC809A3C31}" destId="{E7B3A0F6-6D4C-43B4-BD9B-5323717EE2D9}" srcOrd="0" destOrd="0" presId="urn:microsoft.com/office/officeart/2005/8/layout/orgChart1"/>
    <dgm:cxn modelId="{6223873F-C237-4642-AEE7-1DD348E292A6}" type="presOf" srcId="{27821E8A-40DE-438E-9787-1BE110023D31}" destId="{756FF7F8-37FF-47D9-AB06-0647DCCDFA53}" srcOrd="0" destOrd="0" presId="urn:microsoft.com/office/officeart/2005/8/layout/orgChart1"/>
    <dgm:cxn modelId="{77CB4AF2-1D07-491B-9321-46FDFF9987FA}" srcId="{95387E6E-6D8D-41FE-BA83-9A6BA7F60AEF}" destId="{CBB2BD28-16EB-4186-9082-CFD7F22641E7}" srcOrd="0" destOrd="0" parTransId="{5BD52A5E-5468-4FE2-A172-ADB7638CACF9}" sibTransId="{61FA193C-B34D-4C18-A18E-C3425AC36DF9}"/>
    <dgm:cxn modelId="{7D7E2C6B-37E8-6742-9D21-A793A97A0265}" type="presOf" srcId="{BB21BE26-CA01-4171-88AE-DC3AE5F13E7E}" destId="{DE5F0F86-EA2F-414D-98D7-9AD86E2C1EF7}" srcOrd="0" destOrd="0" presId="urn:microsoft.com/office/officeart/2005/8/layout/orgChart1"/>
    <dgm:cxn modelId="{DB20C859-935D-B44C-B70D-F0BB91F0C26E}" type="presOf" srcId="{95387E6E-6D8D-41FE-BA83-9A6BA7F60AEF}" destId="{BB62F551-CDCA-4354-BD35-AD346D9E4F09}" srcOrd="0" destOrd="0" presId="urn:microsoft.com/office/officeart/2005/8/layout/orgChart1"/>
    <dgm:cxn modelId="{AB016CBE-2D34-4044-B173-3EA360606082}" srcId="{D97D7004-DFEF-40F4-A414-C9C6234ED741}" destId="{D7AED05C-9868-4151-B5C2-C2CA99A25ACC}" srcOrd="0" destOrd="0" parTransId="{110512FD-8895-4600-BCDA-449C3B99D446}" sibTransId="{6079B60F-B125-4954-96E1-D8778F1BDB83}"/>
    <dgm:cxn modelId="{930E6D52-1306-0D40-B30F-A2039FA215F8}" type="presParOf" srcId="{CA3DF4EE-0267-422D-A2EC-1C59FB0072DF}" destId="{E73701E7-4702-4CAB-8B19-14B2A6DE199F}" srcOrd="0" destOrd="0" presId="urn:microsoft.com/office/officeart/2005/8/layout/orgChart1"/>
    <dgm:cxn modelId="{A00E3FCF-E5D3-6349-A4A8-9FBC8F5D5497}" type="presParOf" srcId="{E73701E7-4702-4CAB-8B19-14B2A6DE199F}" destId="{48206858-FFDE-4B3F-B476-7E520D56A050}" srcOrd="0" destOrd="0" presId="urn:microsoft.com/office/officeart/2005/8/layout/orgChart1"/>
    <dgm:cxn modelId="{D01D824B-52A1-274B-A143-802597955EEF}" type="presParOf" srcId="{48206858-FFDE-4B3F-B476-7E520D56A050}" destId="{346D56B5-EA77-4EA2-AB64-83D509624156}" srcOrd="0" destOrd="0" presId="urn:microsoft.com/office/officeart/2005/8/layout/orgChart1"/>
    <dgm:cxn modelId="{43A3C476-907A-3B4A-B523-F9FA766131DA}" type="presParOf" srcId="{48206858-FFDE-4B3F-B476-7E520D56A050}" destId="{074E2B7B-7865-45FF-908C-26A533C4CB2A}" srcOrd="1" destOrd="0" presId="urn:microsoft.com/office/officeart/2005/8/layout/orgChart1"/>
    <dgm:cxn modelId="{2D896364-9ECC-C644-9D06-05CDF5811581}" type="presParOf" srcId="{E73701E7-4702-4CAB-8B19-14B2A6DE199F}" destId="{F6D8385F-D2DC-4B6F-9B49-EB4F8625973C}" srcOrd="1" destOrd="0" presId="urn:microsoft.com/office/officeart/2005/8/layout/orgChart1"/>
    <dgm:cxn modelId="{82C94B5A-38DC-C74B-A1F2-D225E80F0CD6}" type="presParOf" srcId="{F6D8385F-D2DC-4B6F-9B49-EB4F8625973C}" destId="{FBFCBAAE-060D-4B87-89B8-A3E547AD6DEB}" srcOrd="0" destOrd="0" presId="urn:microsoft.com/office/officeart/2005/8/layout/orgChart1"/>
    <dgm:cxn modelId="{71E9CD92-9BE6-CD48-8A01-42E172F4DAF0}" type="presParOf" srcId="{F6D8385F-D2DC-4B6F-9B49-EB4F8625973C}" destId="{22FFEC95-B8C8-492B-9ABA-1D94ACD242A1}" srcOrd="1" destOrd="0" presId="urn:microsoft.com/office/officeart/2005/8/layout/orgChart1"/>
    <dgm:cxn modelId="{1227BE5A-6CAC-D843-B8B2-2B0D1769A4F3}" type="presParOf" srcId="{22FFEC95-B8C8-492B-9ABA-1D94ACD242A1}" destId="{CE58CE0A-8924-425F-AEC5-BD29FB956941}" srcOrd="0" destOrd="0" presId="urn:microsoft.com/office/officeart/2005/8/layout/orgChart1"/>
    <dgm:cxn modelId="{0A660612-2E3B-8847-81B0-A2BDD4180C01}" type="presParOf" srcId="{CE58CE0A-8924-425F-AEC5-BD29FB956941}" destId="{BB62F551-CDCA-4354-BD35-AD346D9E4F09}" srcOrd="0" destOrd="0" presId="urn:microsoft.com/office/officeart/2005/8/layout/orgChart1"/>
    <dgm:cxn modelId="{68C5AD8B-F653-C643-B157-3F576C3E9B5F}" type="presParOf" srcId="{CE58CE0A-8924-425F-AEC5-BD29FB956941}" destId="{AB7A42B4-23BE-4D14-B1BE-9BED053E98E5}" srcOrd="1" destOrd="0" presId="urn:microsoft.com/office/officeart/2005/8/layout/orgChart1"/>
    <dgm:cxn modelId="{B2B954B1-639B-EC4F-AE8A-1255D0645816}" type="presParOf" srcId="{22FFEC95-B8C8-492B-9ABA-1D94ACD242A1}" destId="{C608CA78-E3E7-424A-876A-D8B454A8D235}" srcOrd="1" destOrd="0" presId="urn:microsoft.com/office/officeart/2005/8/layout/orgChart1"/>
    <dgm:cxn modelId="{043BAF93-1799-C849-B78B-58648EA2CA56}" type="presParOf" srcId="{C608CA78-E3E7-424A-876A-D8B454A8D235}" destId="{47DF6405-651C-4396-AFF3-C2665C58CF49}" srcOrd="0" destOrd="0" presId="urn:microsoft.com/office/officeart/2005/8/layout/orgChart1"/>
    <dgm:cxn modelId="{F8383454-98C0-BC4A-B051-C96E68655795}" type="presParOf" srcId="{C608CA78-E3E7-424A-876A-D8B454A8D235}" destId="{10606C2E-ECC5-411F-BE08-B16E277BD14C}" srcOrd="1" destOrd="0" presId="urn:microsoft.com/office/officeart/2005/8/layout/orgChart1"/>
    <dgm:cxn modelId="{78F525F5-7852-8949-A0FA-B67A5E534C1B}" type="presParOf" srcId="{10606C2E-ECC5-411F-BE08-B16E277BD14C}" destId="{BBDE9D91-BF94-4F04-9F65-7484A6B62540}" srcOrd="0" destOrd="0" presId="urn:microsoft.com/office/officeart/2005/8/layout/orgChart1"/>
    <dgm:cxn modelId="{F784C542-8F2F-E548-9B7D-C8F071472310}" type="presParOf" srcId="{BBDE9D91-BF94-4F04-9F65-7484A6B62540}" destId="{4942EE42-AF96-4555-B6EE-1AA3BE491E14}" srcOrd="0" destOrd="0" presId="urn:microsoft.com/office/officeart/2005/8/layout/orgChart1"/>
    <dgm:cxn modelId="{2FF020AB-06B0-9F45-BCEB-2794C622A565}" type="presParOf" srcId="{BBDE9D91-BF94-4F04-9F65-7484A6B62540}" destId="{86C21E38-4F31-4ABE-8487-964AC675A0DF}" srcOrd="1" destOrd="0" presId="urn:microsoft.com/office/officeart/2005/8/layout/orgChart1"/>
    <dgm:cxn modelId="{44317372-94D5-C845-BC6F-9CB3E95CC5AC}" type="presParOf" srcId="{10606C2E-ECC5-411F-BE08-B16E277BD14C}" destId="{FC158B44-C986-41C2-B4A7-601EE65EC58C}" srcOrd="1" destOrd="0" presId="urn:microsoft.com/office/officeart/2005/8/layout/orgChart1"/>
    <dgm:cxn modelId="{9A2AEC65-B1BD-A544-85A6-29E26EBD0F4A}" type="presParOf" srcId="{10606C2E-ECC5-411F-BE08-B16E277BD14C}" destId="{BD5C4190-DFFF-424C-9F33-89182EC1D41A}" srcOrd="2" destOrd="0" presId="urn:microsoft.com/office/officeart/2005/8/layout/orgChart1"/>
    <dgm:cxn modelId="{3E6D9EE9-C855-C446-BEF3-884342FB95BE}" type="presParOf" srcId="{C608CA78-E3E7-424A-876A-D8B454A8D235}" destId="{F6D5F9DE-D5D0-4BA3-9228-3E0F79246C10}" srcOrd="2" destOrd="0" presId="urn:microsoft.com/office/officeart/2005/8/layout/orgChart1"/>
    <dgm:cxn modelId="{26BD5D1A-9D18-AC4E-9795-D9FE2BB4EF15}" type="presParOf" srcId="{C608CA78-E3E7-424A-876A-D8B454A8D235}" destId="{4ACFE2DF-6C0B-4503-A19A-81321B2EFADE}" srcOrd="3" destOrd="0" presId="urn:microsoft.com/office/officeart/2005/8/layout/orgChart1"/>
    <dgm:cxn modelId="{237C4ABE-2B89-3543-AD3F-6EAFA5B23B21}" type="presParOf" srcId="{4ACFE2DF-6C0B-4503-A19A-81321B2EFADE}" destId="{CE55AE31-76AC-48C7-AF7E-C53F77FF986B}" srcOrd="0" destOrd="0" presId="urn:microsoft.com/office/officeart/2005/8/layout/orgChart1"/>
    <dgm:cxn modelId="{D3D39548-DFF8-644F-8F54-A015198A1104}" type="presParOf" srcId="{CE55AE31-76AC-48C7-AF7E-C53F77FF986B}" destId="{756FF7F8-37FF-47D9-AB06-0647DCCDFA53}" srcOrd="0" destOrd="0" presId="urn:microsoft.com/office/officeart/2005/8/layout/orgChart1"/>
    <dgm:cxn modelId="{C15675FD-C901-7942-ADCA-77436C2204CB}" type="presParOf" srcId="{CE55AE31-76AC-48C7-AF7E-C53F77FF986B}" destId="{1041C036-6C66-4A58-81D9-6ADA95A69B9D}" srcOrd="1" destOrd="0" presId="urn:microsoft.com/office/officeart/2005/8/layout/orgChart1"/>
    <dgm:cxn modelId="{C90C743F-E1A8-494D-B780-F041EE99DE01}" type="presParOf" srcId="{4ACFE2DF-6C0B-4503-A19A-81321B2EFADE}" destId="{B0F05EDF-8B07-4165-AFAF-AEAB0CC7D68E}" srcOrd="1" destOrd="0" presId="urn:microsoft.com/office/officeart/2005/8/layout/orgChart1"/>
    <dgm:cxn modelId="{0E500FB7-CBA5-7F4B-AD0D-95E402A18710}" type="presParOf" srcId="{4ACFE2DF-6C0B-4503-A19A-81321B2EFADE}" destId="{92C6F0A1-2FA5-4B0C-8D11-5C4E76C14005}" srcOrd="2" destOrd="0" presId="urn:microsoft.com/office/officeart/2005/8/layout/orgChart1"/>
    <dgm:cxn modelId="{5BCA8F89-15AD-9B47-AB41-4BEDB849A074}" type="presParOf" srcId="{22FFEC95-B8C8-492B-9ABA-1D94ACD242A1}" destId="{C6C0860F-CF3C-4F5C-A73E-D5832FE5A24A}" srcOrd="2" destOrd="0" presId="urn:microsoft.com/office/officeart/2005/8/layout/orgChart1"/>
    <dgm:cxn modelId="{9AD064EA-1420-BD49-B137-B5DDE05F5CD1}" type="presParOf" srcId="{F6D8385F-D2DC-4B6F-9B49-EB4F8625973C}" destId="{0134E7AD-3254-46DA-81A0-FF5DD84B0361}" srcOrd="2" destOrd="0" presId="urn:microsoft.com/office/officeart/2005/8/layout/orgChart1"/>
    <dgm:cxn modelId="{78AF91C3-2381-A04D-9732-32B51241A427}" type="presParOf" srcId="{F6D8385F-D2DC-4B6F-9B49-EB4F8625973C}" destId="{82D8C5A3-AAA7-49E8-9E59-2E5972AC0497}" srcOrd="3" destOrd="0" presId="urn:microsoft.com/office/officeart/2005/8/layout/orgChart1"/>
    <dgm:cxn modelId="{6D7F1FF8-6DA8-4A48-9B2B-C40FFFF6AFF2}" type="presParOf" srcId="{82D8C5A3-AAA7-49E8-9E59-2E5972AC0497}" destId="{EFFD8058-AB23-4F69-A1DE-EBFFD3BB78DA}" srcOrd="0" destOrd="0" presId="urn:microsoft.com/office/officeart/2005/8/layout/orgChart1"/>
    <dgm:cxn modelId="{57F75382-AD09-F84C-822E-E3E1DCA254ED}" type="presParOf" srcId="{EFFD8058-AB23-4F69-A1DE-EBFFD3BB78DA}" destId="{E7B3A0F6-6D4C-43B4-BD9B-5323717EE2D9}" srcOrd="0" destOrd="0" presId="urn:microsoft.com/office/officeart/2005/8/layout/orgChart1"/>
    <dgm:cxn modelId="{E4D3F383-16D9-9647-9DF8-040BE66AA4D6}" type="presParOf" srcId="{EFFD8058-AB23-4F69-A1DE-EBFFD3BB78DA}" destId="{C6162D00-A4BA-46F0-9573-528213F512BE}" srcOrd="1" destOrd="0" presId="urn:microsoft.com/office/officeart/2005/8/layout/orgChart1"/>
    <dgm:cxn modelId="{9BC03AD5-4228-544A-9A28-0E912F2BC37F}" type="presParOf" srcId="{82D8C5A3-AAA7-49E8-9E59-2E5972AC0497}" destId="{DD756D77-0E08-407D-8C85-4D28AB116F72}" srcOrd="1" destOrd="0" presId="urn:microsoft.com/office/officeart/2005/8/layout/orgChart1"/>
    <dgm:cxn modelId="{D9DB1560-E6E4-8D44-8B8B-49DF2D4C6C15}" type="presParOf" srcId="{DD756D77-0E08-407D-8C85-4D28AB116F72}" destId="{B5A76647-C693-4073-8CB7-F7EC1BE5DDB0}" srcOrd="0" destOrd="0" presId="urn:microsoft.com/office/officeart/2005/8/layout/orgChart1"/>
    <dgm:cxn modelId="{3F1F9944-23CC-2847-B520-4114117C5BB3}" type="presParOf" srcId="{DD756D77-0E08-407D-8C85-4D28AB116F72}" destId="{A61C6C2E-5C21-4494-BA63-4B2482454602}" srcOrd="1" destOrd="0" presId="urn:microsoft.com/office/officeart/2005/8/layout/orgChart1"/>
    <dgm:cxn modelId="{E980D73A-92CF-C547-9446-1EEB9D4E6B9C}" type="presParOf" srcId="{A61C6C2E-5C21-4494-BA63-4B2482454602}" destId="{C6484D8A-A1F2-4C11-BB0D-2D968FBC2059}" srcOrd="0" destOrd="0" presId="urn:microsoft.com/office/officeart/2005/8/layout/orgChart1"/>
    <dgm:cxn modelId="{94E3146F-80D8-8345-B16E-82833A1B88EF}" type="presParOf" srcId="{C6484D8A-A1F2-4C11-BB0D-2D968FBC2059}" destId="{4CCA1897-5EB4-492E-86F9-FD89B591DE1E}" srcOrd="0" destOrd="0" presId="urn:microsoft.com/office/officeart/2005/8/layout/orgChart1"/>
    <dgm:cxn modelId="{18244F4C-081B-4E43-8B1C-DD005A7529D8}" type="presParOf" srcId="{C6484D8A-A1F2-4C11-BB0D-2D968FBC2059}" destId="{B27A8EEC-57D6-40AF-B18B-E14696677443}" srcOrd="1" destOrd="0" presId="urn:microsoft.com/office/officeart/2005/8/layout/orgChart1"/>
    <dgm:cxn modelId="{C2D40028-0627-0A4D-ACE4-437DDD0D7C2F}" type="presParOf" srcId="{A61C6C2E-5C21-4494-BA63-4B2482454602}" destId="{E134C508-BD1D-4D7F-8C9F-5220C0FC3510}" srcOrd="1" destOrd="0" presId="urn:microsoft.com/office/officeart/2005/8/layout/orgChart1"/>
    <dgm:cxn modelId="{632583E8-1B40-E44E-8900-4703B290F61E}" type="presParOf" srcId="{A61C6C2E-5C21-4494-BA63-4B2482454602}" destId="{9B9D3765-AE65-4E64-98C1-ACEA633E26E0}" srcOrd="2" destOrd="0" presId="urn:microsoft.com/office/officeart/2005/8/layout/orgChart1"/>
    <dgm:cxn modelId="{1DAC2B24-7BA4-7B48-9602-FD9D8ED8FB34}" type="presParOf" srcId="{DD756D77-0E08-407D-8C85-4D28AB116F72}" destId="{B6B57F42-8C79-41A9-AE26-5F65DCEDB94B}" srcOrd="2" destOrd="0" presId="urn:microsoft.com/office/officeart/2005/8/layout/orgChart1"/>
    <dgm:cxn modelId="{1E5A0C0D-8F41-7942-8757-36D93824F9CA}" type="presParOf" srcId="{DD756D77-0E08-407D-8C85-4D28AB116F72}" destId="{432AC870-0D4B-4191-A30B-3B2EBC36EA00}" srcOrd="3" destOrd="0" presId="urn:microsoft.com/office/officeart/2005/8/layout/orgChart1"/>
    <dgm:cxn modelId="{B5AA054D-ED0E-9748-A798-12AE40B6308E}" type="presParOf" srcId="{432AC870-0D4B-4191-A30B-3B2EBC36EA00}" destId="{358C0E12-8029-495A-A0EE-AD48499B2F43}" srcOrd="0" destOrd="0" presId="urn:microsoft.com/office/officeart/2005/8/layout/orgChart1"/>
    <dgm:cxn modelId="{7F2F52E6-9EAC-6D46-AE5B-30DE629F004F}" type="presParOf" srcId="{358C0E12-8029-495A-A0EE-AD48499B2F43}" destId="{DE5F0F86-EA2F-414D-98D7-9AD86E2C1EF7}" srcOrd="0" destOrd="0" presId="urn:microsoft.com/office/officeart/2005/8/layout/orgChart1"/>
    <dgm:cxn modelId="{ADA61951-4425-8A48-8E28-0895D0A5E641}" type="presParOf" srcId="{358C0E12-8029-495A-A0EE-AD48499B2F43}" destId="{C32DAB8D-7B9C-4AC7-89CB-6E807A61DB6B}" srcOrd="1" destOrd="0" presId="urn:microsoft.com/office/officeart/2005/8/layout/orgChart1"/>
    <dgm:cxn modelId="{8B940DCF-9526-D141-9931-2E32313702C2}" type="presParOf" srcId="{432AC870-0D4B-4191-A30B-3B2EBC36EA00}" destId="{D8DEC25A-9063-498E-92D6-35A7D7C88976}" srcOrd="1" destOrd="0" presId="urn:microsoft.com/office/officeart/2005/8/layout/orgChart1"/>
    <dgm:cxn modelId="{4EB5B115-F8A7-B143-9050-02FFBD389A5F}" type="presParOf" srcId="{432AC870-0D4B-4191-A30B-3B2EBC36EA00}" destId="{04268A67-E66A-42F2-B110-EF4A0C60DEC0}" srcOrd="2" destOrd="0" presId="urn:microsoft.com/office/officeart/2005/8/layout/orgChart1"/>
    <dgm:cxn modelId="{58DB7D47-905E-4F4A-B9EA-90EAF264BEA0}" type="presParOf" srcId="{82D8C5A3-AAA7-49E8-9E59-2E5972AC0497}" destId="{70C6A438-8FED-4102-BDAB-1E734020003A}" srcOrd="2" destOrd="0" presId="urn:microsoft.com/office/officeart/2005/8/layout/orgChart1"/>
    <dgm:cxn modelId="{0ACC1623-4DDF-C542-B869-F49A86042AF8}" type="presParOf" srcId="{E73701E7-4702-4CAB-8B19-14B2A6DE199F}" destId="{BD51F76D-70F0-4270-AF3B-F1542F8E8644}" srcOrd="2" destOrd="0" presId="urn:microsoft.com/office/officeart/2005/8/layout/orgChart1"/>
    <dgm:cxn modelId="{A55E9B16-00AC-1F4E-8F5D-94273CFBD010}" type="presParOf" srcId="{CA3DF4EE-0267-422D-A2EC-1C59FB0072DF}" destId="{75274B59-434A-45F4-A631-A5BE82B9E564}" srcOrd="1" destOrd="0" presId="urn:microsoft.com/office/officeart/2005/8/layout/orgChart1"/>
    <dgm:cxn modelId="{B6642D27-EF81-2D4D-B0D2-6412A0CEBA3F}" type="presParOf" srcId="{75274B59-434A-45F4-A631-A5BE82B9E564}" destId="{421DE404-E1FA-4604-BB20-63A46BC4C217}" srcOrd="0" destOrd="0" presId="urn:microsoft.com/office/officeart/2005/8/layout/orgChart1"/>
    <dgm:cxn modelId="{2CE451D0-B630-3848-B1A7-CD1C8890064D}" type="presParOf" srcId="{421DE404-E1FA-4604-BB20-63A46BC4C217}" destId="{5175E59F-DF31-4D10-8331-DAF084C7742B}" srcOrd="0" destOrd="0" presId="urn:microsoft.com/office/officeart/2005/8/layout/orgChart1"/>
    <dgm:cxn modelId="{58CD864A-90F0-6946-BBE6-41658E0A5F06}" type="presParOf" srcId="{421DE404-E1FA-4604-BB20-63A46BC4C217}" destId="{290B41F6-C86E-4DF8-9EEB-4E09C27ADABE}" srcOrd="1" destOrd="0" presId="urn:microsoft.com/office/officeart/2005/8/layout/orgChart1"/>
    <dgm:cxn modelId="{9A15547E-8553-2D46-8DA1-43AF540CD922}" type="presParOf" srcId="{75274B59-434A-45F4-A631-A5BE82B9E564}" destId="{70C9C223-23F3-4CC9-8695-BCF3C7ACDFBC}" srcOrd="1" destOrd="0" presId="urn:microsoft.com/office/officeart/2005/8/layout/orgChart1"/>
    <dgm:cxn modelId="{26A9D4DE-06F2-794C-808E-BBC3D0DBE8A5}" type="presParOf" srcId="{75274B59-434A-45F4-A631-A5BE82B9E564}" destId="{99CCFCF2-A20D-4053-80A3-EA232E923D6A}"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B57F42-8C79-41A9-AE26-5F65DCEDB94B}">
      <dsp:nvSpPr>
        <dsp:cNvPr id="0" name=""/>
        <dsp:cNvSpPr/>
      </dsp:nvSpPr>
      <dsp:spPr>
        <a:xfrm>
          <a:off x="2131036" y="623098"/>
          <a:ext cx="167891" cy="591267"/>
        </a:xfrm>
        <a:custGeom>
          <a:avLst/>
          <a:gdLst/>
          <a:ahLst/>
          <a:cxnLst/>
          <a:rect l="0" t="0" r="0" b="0"/>
          <a:pathLst>
            <a:path>
              <a:moveTo>
                <a:pt x="0" y="0"/>
              </a:moveTo>
              <a:lnTo>
                <a:pt x="0" y="591267"/>
              </a:lnTo>
              <a:lnTo>
                <a:pt x="167891" y="591267"/>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A76647-C693-4073-8CB7-F7EC1BE5DDB0}">
      <dsp:nvSpPr>
        <dsp:cNvPr id="0" name=""/>
        <dsp:cNvSpPr/>
      </dsp:nvSpPr>
      <dsp:spPr>
        <a:xfrm>
          <a:off x="2131036" y="623098"/>
          <a:ext cx="156468" cy="228973"/>
        </a:xfrm>
        <a:custGeom>
          <a:avLst/>
          <a:gdLst/>
          <a:ahLst/>
          <a:cxnLst/>
          <a:rect l="0" t="0" r="0" b="0"/>
          <a:pathLst>
            <a:path>
              <a:moveTo>
                <a:pt x="0" y="0"/>
              </a:moveTo>
              <a:lnTo>
                <a:pt x="0" y="228973"/>
              </a:lnTo>
              <a:lnTo>
                <a:pt x="156468" y="22897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4E7AD-3254-46DA-81A0-FF5DD84B0361}">
      <dsp:nvSpPr>
        <dsp:cNvPr id="0" name=""/>
        <dsp:cNvSpPr/>
      </dsp:nvSpPr>
      <dsp:spPr>
        <a:xfrm>
          <a:off x="1769478" y="255155"/>
          <a:ext cx="565631" cy="112850"/>
        </a:xfrm>
        <a:custGeom>
          <a:avLst/>
          <a:gdLst/>
          <a:ahLst/>
          <a:cxnLst/>
          <a:rect l="0" t="0" r="0" b="0"/>
          <a:pathLst>
            <a:path>
              <a:moveTo>
                <a:pt x="0" y="0"/>
              </a:moveTo>
              <a:lnTo>
                <a:pt x="0" y="59280"/>
              </a:lnTo>
              <a:lnTo>
                <a:pt x="565631" y="59280"/>
              </a:lnTo>
              <a:lnTo>
                <a:pt x="565631" y="11285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D5F9DE-D5D0-4BA3-9228-3E0F79246C10}">
      <dsp:nvSpPr>
        <dsp:cNvPr id="0" name=""/>
        <dsp:cNvSpPr/>
      </dsp:nvSpPr>
      <dsp:spPr>
        <a:xfrm>
          <a:off x="965514" y="623098"/>
          <a:ext cx="367756" cy="591204"/>
        </a:xfrm>
        <a:custGeom>
          <a:avLst/>
          <a:gdLst/>
          <a:ahLst/>
          <a:cxnLst/>
          <a:rect l="0" t="0" r="0" b="0"/>
          <a:pathLst>
            <a:path>
              <a:moveTo>
                <a:pt x="0" y="0"/>
              </a:moveTo>
              <a:lnTo>
                <a:pt x="0" y="591204"/>
              </a:lnTo>
              <a:lnTo>
                <a:pt x="367756" y="591204"/>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F6405-651C-4396-AFF3-C2665C58CF49}">
      <dsp:nvSpPr>
        <dsp:cNvPr id="0" name=""/>
        <dsp:cNvSpPr/>
      </dsp:nvSpPr>
      <dsp:spPr>
        <a:xfrm>
          <a:off x="965514" y="623098"/>
          <a:ext cx="367756" cy="228973"/>
        </a:xfrm>
        <a:custGeom>
          <a:avLst/>
          <a:gdLst/>
          <a:ahLst/>
          <a:cxnLst/>
          <a:rect l="0" t="0" r="0" b="0"/>
          <a:pathLst>
            <a:path>
              <a:moveTo>
                <a:pt x="0" y="0"/>
              </a:moveTo>
              <a:lnTo>
                <a:pt x="0" y="228973"/>
              </a:lnTo>
              <a:lnTo>
                <a:pt x="367756" y="228973"/>
              </a:lnTo>
            </a:path>
          </a:pathLst>
        </a:custGeom>
        <a:noFill/>
        <a:ln w="25400" cap="flat" cmpd="sng" algn="ctr">
          <a:solidFill>
            <a:schemeClr val="dk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FCBAAE-060D-4B87-89B8-A3E547AD6DEB}">
      <dsp:nvSpPr>
        <dsp:cNvPr id="0" name=""/>
        <dsp:cNvSpPr/>
      </dsp:nvSpPr>
      <dsp:spPr>
        <a:xfrm>
          <a:off x="1169588" y="255155"/>
          <a:ext cx="599890" cy="112850"/>
        </a:xfrm>
        <a:custGeom>
          <a:avLst/>
          <a:gdLst/>
          <a:ahLst/>
          <a:cxnLst/>
          <a:rect l="0" t="0" r="0" b="0"/>
          <a:pathLst>
            <a:path>
              <a:moveTo>
                <a:pt x="599890" y="0"/>
              </a:moveTo>
              <a:lnTo>
                <a:pt x="599890" y="59280"/>
              </a:lnTo>
              <a:lnTo>
                <a:pt x="0" y="59280"/>
              </a:lnTo>
              <a:lnTo>
                <a:pt x="0" y="112850"/>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6D56B5-EA77-4EA2-AB64-83D509624156}">
      <dsp:nvSpPr>
        <dsp:cNvPr id="0" name=""/>
        <dsp:cNvSpPr/>
      </dsp:nvSpPr>
      <dsp:spPr>
        <a:xfrm>
          <a:off x="1348145" y="63"/>
          <a:ext cx="842666"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Attending PT</a:t>
          </a:r>
        </a:p>
      </dsp:txBody>
      <dsp:txXfrm>
        <a:off x="1348145" y="63"/>
        <a:ext cx="842666" cy="255092"/>
      </dsp:txXfrm>
    </dsp:sp>
    <dsp:sp modelId="{BB62F551-CDCA-4354-BD35-AD346D9E4F09}">
      <dsp:nvSpPr>
        <dsp:cNvPr id="0" name=""/>
        <dsp:cNvSpPr/>
      </dsp:nvSpPr>
      <dsp:spPr>
        <a:xfrm>
          <a:off x="914496" y="368005"/>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TEAM 1</a:t>
          </a:r>
        </a:p>
      </dsp:txBody>
      <dsp:txXfrm>
        <a:off x="914496" y="368005"/>
        <a:ext cx="510184" cy="255092"/>
      </dsp:txXfrm>
    </dsp:sp>
    <dsp:sp modelId="{4942EE42-AF96-4555-B6EE-1AA3BE491E14}">
      <dsp:nvSpPr>
        <dsp:cNvPr id="0" name=""/>
        <dsp:cNvSpPr/>
      </dsp:nvSpPr>
      <dsp:spPr>
        <a:xfrm>
          <a:off x="1333270" y="724525"/>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Senior SPT</a:t>
          </a:r>
        </a:p>
      </dsp:txBody>
      <dsp:txXfrm>
        <a:off x="1333270" y="724525"/>
        <a:ext cx="510184" cy="255092"/>
      </dsp:txXfrm>
    </dsp:sp>
    <dsp:sp modelId="{756FF7F8-37FF-47D9-AB06-0647DCCDFA53}">
      <dsp:nvSpPr>
        <dsp:cNvPr id="0" name=""/>
        <dsp:cNvSpPr/>
      </dsp:nvSpPr>
      <dsp:spPr>
        <a:xfrm>
          <a:off x="1333270" y="1086756"/>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Junior SPT</a:t>
          </a:r>
        </a:p>
      </dsp:txBody>
      <dsp:txXfrm>
        <a:off x="1333270" y="1086756"/>
        <a:ext cx="510184" cy="255092"/>
      </dsp:txXfrm>
    </dsp:sp>
    <dsp:sp modelId="{E7B3A0F6-6D4C-43B4-BD9B-5323717EE2D9}">
      <dsp:nvSpPr>
        <dsp:cNvPr id="0" name=""/>
        <dsp:cNvSpPr/>
      </dsp:nvSpPr>
      <dsp:spPr>
        <a:xfrm>
          <a:off x="2080017" y="368005"/>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TEAM 2</a:t>
          </a:r>
        </a:p>
      </dsp:txBody>
      <dsp:txXfrm>
        <a:off x="2080017" y="368005"/>
        <a:ext cx="510184" cy="255092"/>
      </dsp:txXfrm>
    </dsp:sp>
    <dsp:sp modelId="{4CCA1897-5EB4-492E-86F9-FD89B591DE1E}">
      <dsp:nvSpPr>
        <dsp:cNvPr id="0" name=""/>
        <dsp:cNvSpPr/>
      </dsp:nvSpPr>
      <dsp:spPr>
        <a:xfrm>
          <a:off x="2287504" y="724525"/>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Senior SPT</a:t>
          </a:r>
        </a:p>
      </dsp:txBody>
      <dsp:txXfrm>
        <a:off x="2287504" y="724525"/>
        <a:ext cx="510184" cy="255092"/>
      </dsp:txXfrm>
    </dsp:sp>
    <dsp:sp modelId="{DE5F0F86-EA2F-414D-98D7-9AD86E2C1EF7}">
      <dsp:nvSpPr>
        <dsp:cNvPr id="0" name=""/>
        <dsp:cNvSpPr/>
      </dsp:nvSpPr>
      <dsp:spPr>
        <a:xfrm>
          <a:off x="2298927" y="1086819"/>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Junior SPT</a:t>
          </a:r>
        </a:p>
      </dsp:txBody>
      <dsp:txXfrm>
        <a:off x="2298927" y="1086819"/>
        <a:ext cx="510184" cy="255092"/>
      </dsp:txXfrm>
    </dsp:sp>
    <dsp:sp modelId="{5175E59F-DF31-4D10-8331-DAF084C7742B}">
      <dsp:nvSpPr>
        <dsp:cNvPr id="0" name=""/>
        <dsp:cNvSpPr/>
      </dsp:nvSpPr>
      <dsp:spPr>
        <a:xfrm>
          <a:off x="3129403" y="373225"/>
          <a:ext cx="510184" cy="255092"/>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FLOATER</a:t>
          </a:r>
        </a:p>
      </dsp:txBody>
      <dsp:txXfrm>
        <a:off x="3129403" y="373225"/>
        <a:ext cx="510184" cy="25509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18</Pages>
  <Words>6194</Words>
  <Characters>35310</Characters>
  <Application>Microsoft Macintosh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41422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Peterich</dc:creator>
  <cp:lastModifiedBy>Janessa Milne</cp:lastModifiedBy>
  <cp:revision>50</cp:revision>
  <cp:lastPrinted>2014-04-14T05:19:00Z</cp:lastPrinted>
  <dcterms:created xsi:type="dcterms:W3CDTF">2014-03-31T03:26:00Z</dcterms:created>
  <dcterms:modified xsi:type="dcterms:W3CDTF">2016-08-09T17:26:00Z</dcterms:modified>
</cp:coreProperties>
</file>